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A2FF" w14:textId="62C7E0DA" w:rsidR="001D242B" w:rsidRDefault="0014202F" w:rsidP="00A73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1B8DE755" w14:textId="5BB9B1F3" w:rsidR="00A733F3" w:rsidRPr="004B7183" w:rsidRDefault="001D242B" w:rsidP="00A73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33F3" w:rsidRPr="004B7183">
        <w:rPr>
          <w:rFonts w:ascii="Times New Roman" w:hAnsi="Times New Roman" w:cs="Times New Roman"/>
          <w:sz w:val="24"/>
          <w:szCs w:val="24"/>
        </w:rPr>
        <w:t>остановлени</w:t>
      </w:r>
      <w:r w:rsidR="0014202F">
        <w:rPr>
          <w:rFonts w:ascii="Times New Roman" w:hAnsi="Times New Roman" w:cs="Times New Roman"/>
          <w:sz w:val="24"/>
          <w:szCs w:val="24"/>
        </w:rPr>
        <w:t>ем</w:t>
      </w:r>
      <w:r w:rsidR="00A733F3" w:rsidRPr="004B718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DF0616D" w14:textId="50571F8C" w:rsidR="00A733F3" w:rsidRDefault="00D41C0A" w:rsidP="00A73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="00A733F3"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F1E81">
        <w:rPr>
          <w:rFonts w:ascii="Times New Roman" w:hAnsi="Times New Roman" w:cs="Times New Roman"/>
          <w:sz w:val="24"/>
          <w:szCs w:val="24"/>
        </w:rPr>
        <w:t>района</w:t>
      </w:r>
    </w:p>
    <w:p w14:paraId="79D65940" w14:textId="77777777" w:rsidR="004B7183" w:rsidRPr="004B7183" w:rsidRDefault="004B7183" w:rsidP="00A733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F2AF778" w14:textId="3F4F5B90" w:rsidR="00A733F3" w:rsidRPr="00487C00" w:rsidRDefault="001D242B" w:rsidP="00A733F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7C00" w:rsidRPr="00487C00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AA7DEC">
        <w:rPr>
          <w:rFonts w:ascii="Times New Roman" w:hAnsi="Times New Roman" w:cs="Times New Roman"/>
          <w:sz w:val="24"/>
          <w:szCs w:val="24"/>
        </w:rPr>
        <w:t>»</w:t>
      </w:r>
      <w:r w:rsidR="00487C00">
        <w:rPr>
          <w:rFonts w:ascii="Times New Roman" w:hAnsi="Times New Roman" w:cs="Times New Roman"/>
          <w:sz w:val="24"/>
          <w:szCs w:val="24"/>
        </w:rPr>
        <w:t xml:space="preserve"> </w:t>
      </w:r>
      <w:r w:rsidR="00487C00" w:rsidRPr="00487C00"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 w:rsidR="00D93368" w:rsidRPr="00487C0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487C00" w:rsidRPr="00487C00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D93368" w:rsidRPr="00487C0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D93368">
        <w:rPr>
          <w:rFonts w:ascii="Times New Roman" w:hAnsi="Times New Roman" w:cs="Times New Roman"/>
          <w:sz w:val="24"/>
          <w:szCs w:val="24"/>
        </w:rPr>
        <w:t>.</w:t>
      </w:r>
      <w:r w:rsidR="00AA7DEC">
        <w:rPr>
          <w:rFonts w:ascii="Times New Roman" w:hAnsi="Times New Roman" w:cs="Times New Roman"/>
          <w:sz w:val="24"/>
          <w:szCs w:val="24"/>
        </w:rPr>
        <w:t xml:space="preserve"> №</w:t>
      </w:r>
      <w:r w:rsidR="00487C00" w:rsidRPr="00487C00">
        <w:rPr>
          <w:rFonts w:ascii="Times New Roman" w:hAnsi="Times New Roman" w:cs="Times New Roman"/>
          <w:sz w:val="24"/>
          <w:szCs w:val="24"/>
          <w:u w:val="single"/>
        </w:rPr>
        <w:t>849</w:t>
      </w:r>
    </w:p>
    <w:p w14:paraId="1E647CF4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1A65A0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</w:p>
    <w:p w14:paraId="5FB95B74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6510C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02661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D3C18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72AED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6A782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4DECC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41746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D7FC5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B69E7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AABBE" w14:textId="77777777" w:rsidR="00D41C0A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B7648" w14:textId="77777777" w:rsidR="00A733F3" w:rsidRPr="004B7183" w:rsidRDefault="00A733F3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183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14:paraId="00959555" w14:textId="77777777" w:rsidR="00A733F3" w:rsidRPr="004B7183" w:rsidRDefault="00A733F3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183">
        <w:rPr>
          <w:rFonts w:ascii="Times New Roman" w:hAnsi="Times New Roman" w:cs="Times New Roman"/>
          <w:b/>
          <w:bCs/>
          <w:sz w:val="24"/>
          <w:szCs w:val="24"/>
        </w:rPr>
        <w:t>"УПРАВЛЕНИЕ МУНИЦИПАЛЬНОЙ СОБСТВЕННОСТЬЮ</w:t>
      </w:r>
    </w:p>
    <w:p w14:paraId="058E83F2" w14:textId="51071556" w:rsidR="00A733F3" w:rsidRPr="004B7183" w:rsidRDefault="00D41C0A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183">
        <w:rPr>
          <w:rFonts w:ascii="Times New Roman" w:hAnsi="Times New Roman" w:cs="Times New Roman"/>
          <w:b/>
          <w:bCs/>
          <w:sz w:val="24"/>
          <w:szCs w:val="24"/>
        </w:rPr>
        <w:t xml:space="preserve">ВЕТЛУЖСКОГО </w:t>
      </w:r>
      <w:r w:rsidR="00A733F3" w:rsidRPr="004B718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AA7DEC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476898E1" w14:textId="77777777" w:rsidR="00A733F3" w:rsidRPr="004B7183" w:rsidRDefault="00A733F3" w:rsidP="00A733F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183"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ОБЛАСТИ"</w:t>
      </w:r>
    </w:p>
    <w:p w14:paraId="14D97221" w14:textId="77777777" w:rsidR="007C5BE7" w:rsidRPr="0075355B" w:rsidRDefault="00343A87" w:rsidP="00343A8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5BE7">
        <w:rPr>
          <w:rFonts w:ascii="Times New Roman" w:hAnsi="Times New Roman" w:cs="Times New Roman"/>
          <w:i/>
        </w:rPr>
        <w:t>(в редакции постановлени</w:t>
      </w:r>
      <w:r w:rsidR="009F3E69" w:rsidRPr="007C5BE7">
        <w:rPr>
          <w:rFonts w:ascii="Times New Roman" w:hAnsi="Times New Roman" w:cs="Times New Roman"/>
          <w:i/>
        </w:rPr>
        <w:t>й</w:t>
      </w:r>
      <w:r w:rsidRPr="007C5BE7">
        <w:rPr>
          <w:rFonts w:ascii="Times New Roman" w:hAnsi="Times New Roman" w:cs="Times New Roman"/>
          <w:i/>
        </w:rPr>
        <w:t xml:space="preserve"> администрации Ветлужского муниципального округа Нижегородской области </w:t>
      </w:r>
      <w:r w:rsidRPr="0075355B">
        <w:rPr>
          <w:rFonts w:ascii="Times New Roman" w:hAnsi="Times New Roman" w:cs="Times New Roman"/>
          <w:i/>
          <w:sz w:val="20"/>
          <w:szCs w:val="20"/>
        </w:rPr>
        <w:t>от 20.03.2023</w:t>
      </w:r>
      <w:r w:rsidR="00423C0A" w:rsidRPr="0075355B">
        <w:rPr>
          <w:rFonts w:ascii="Times New Roman" w:hAnsi="Times New Roman" w:cs="Times New Roman"/>
          <w:i/>
          <w:sz w:val="20"/>
          <w:szCs w:val="20"/>
        </w:rPr>
        <w:t>г.</w:t>
      </w:r>
      <w:r w:rsidRPr="0075355B">
        <w:rPr>
          <w:rFonts w:ascii="Times New Roman" w:hAnsi="Times New Roman" w:cs="Times New Roman"/>
          <w:i/>
          <w:sz w:val="20"/>
          <w:szCs w:val="20"/>
        </w:rPr>
        <w:t xml:space="preserve"> № 134</w:t>
      </w:r>
      <w:r w:rsidR="009F3E69" w:rsidRPr="0075355B">
        <w:rPr>
          <w:rFonts w:ascii="Times New Roman" w:hAnsi="Times New Roman" w:cs="Times New Roman"/>
          <w:i/>
          <w:sz w:val="20"/>
          <w:szCs w:val="20"/>
        </w:rPr>
        <w:t>, от 06.04.2023г. №236</w:t>
      </w:r>
      <w:r w:rsidR="00423C0A" w:rsidRPr="0075355B">
        <w:rPr>
          <w:rFonts w:ascii="Times New Roman" w:hAnsi="Times New Roman" w:cs="Times New Roman"/>
          <w:i/>
          <w:sz w:val="20"/>
          <w:szCs w:val="20"/>
        </w:rPr>
        <w:t xml:space="preserve">, от 29.05.2023г. №421, от 20.06.2023г. №471, </w:t>
      </w:r>
    </w:p>
    <w:p w14:paraId="5E1A1FB6" w14:textId="77777777" w:rsidR="00350B62" w:rsidRPr="0075355B" w:rsidRDefault="00423C0A" w:rsidP="00343A8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>от</w:t>
      </w:r>
      <w:r w:rsidR="006A6712" w:rsidRPr="0075355B">
        <w:rPr>
          <w:rFonts w:ascii="Times New Roman" w:hAnsi="Times New Roman" w:cs="Times New Roman"/>
          <w:i/>
          <w:sz w:val="20"/>
          <w:szCs w:val="20"/>
        </w:rPr>
        <w:t>25</w:t>
      </w:r>
      <w:r w:rsidRPr="0075355B">
        <w:rPr>
          <w:rFonts w:ascii="Times New Roman" w:hAnsi="Times New Roman" w:cs="Times New Roman"/>
          <w:i/>
          <w:sz w:val="20"/>
          <w:szCs w:val="20"/>
        </w:rPr>
        <w:t>.07.2023г. №</w:t>
      </w:r>
      <w:r w:rsidR="006A6712" w:rsidRPr="0075355B">
        <w:rPr>
          <w:rFonts w:ascii="Times New Roman" w:hAnsi="Times New Roman" w:cs="Times New Roman"/>
          <w:i/>
          <w:sz w:val="20"/>
          <w:szCs w:val="20"/>
        </w:rPr>
        <w:t xml:space="preserve"> 553</w:t>
      </w:r>
      <w:r w:rsidR="00E00F5A" w:rsidRPr="0075355B">
        <w:rPr>
          <w:rFonts w:ascii="Times New Roman" w:hAnsi="Times New Roman" w:cs="Times New Roman"/>
          <w:i/>
          <w:sz w:val="20"/>
          <w:szCs w:val="20"/>
        </w:rPr>
        <w:t>, от 20.10.23г. № 791</w:t>
      </w:r>
      <w:r w:rsidR="00366E36" w:rsidRPr="0075355B">
        <w:rPr>
          <w:rFonts w:ascii="Times New Roman" w:hAnsi="Times New Roman" w:cs="Times New Roman"/>
          <w:i/>
          <w:sz w:val="20"/>
          <w:szCs w:val="20"/>
        </w:rPr>
        <w:t>, от 28.12.23г. №1014</w:t>
      </w:r>
      <w:r w:rsidR="00841079" w:rsidRPr="0075355B">
        <w:rPr>
          <w:rFonts w:ascii="Times New Roman" w:hAnsi="Times New Roman" w:cs="Times New Roman"/>
          <w:i/>
          <w:sz w:val="20"/>
          <w:szCs w:val="20"/>
        </w:rPr>
        <w:t xml:space="preserve">, от 15.04.2024г. №26, </w:t>
      </w:r>
    </w:p>
    <w:p w14:paraId="0670B3BA" w14:textId="77777777" w:rsidR="00D41249" w:rsidRDefault="00841079" w:rsidP="00343A8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>от 10.07.2024г. № 492</w:t>
      </w:r>
      <w:r w:rsidR="00EF22D8" w:rsidRPr="0075355B">
        <w:rPr>
          <w:rFonts w:ascii="Times New Roman" w:hAnsi="Times New Roman" w:cs="Times New Roman"/>
          <w:i/>
          <w:sz w:val="20"/>
          <w:szCs w:val="20"/>
        </w:rPr>
        <w:t xml:space="preserve">, от  </w:t>
      </w:r>
      <w:r w:rsidR="00BB050E" w:rsidRPr="0075355B">
        <w:rPr>
          <w:rFonts w:ascii="Times New Roman" w:hAnsi="Times New Roman" w:cs="Times New Roman"/>
          <w:i/>
          <w:sz w:val="20"/>
          <w:szCs w:val="20"/>
        </w:rPr>
        <w:t>09.10.</w:t>
      </w:r>
      <w:r w:rsidR="00EF22D8" w:rsidRPr="0075355B">
        <w:rPr>
          <w:rFonts w:ascii="Times New Roman" w:hAnsi="Times New Roman" w:cs="Times New Roman"/>
          <w:i/>
          <w:sz w:val="20"/>
          <w:szCs w:val="20"/>
        </w:rPr>
        <w:t>2024г.</w:t>
      </w:r>
      <w:r w:rsidR="00350B62" w:rsidRPr="0075355B">
        <w:rPr>
          <w:rFonts w:ascii="Times New Roman" w:hAnsi="Times New Roman" w:cs="Times New Roman"/>
          <w:i/>
          <w:sz w:val="20"/>
          <w:szCs w:val="20"/>
        </w:rPr>
        <w:t xml:space="preserve"> №732</w:t>
      </w:r>
      <w:r w:rsidR="00037C15" w:rsidRPr="0075355B">
        <w:rPr>
          <w:rFonts w:ascii="Times New Roman" w:hAnsi="Times New Roman" w:cs="Times New Roman"/>
          <w:i/>
          <w:sz w:val="20"/>
          <w:szCs w:val="20"/>
        </w:rPr>
        <w:t>, от 27.12.</w:t>
      </w:r>
      <w:r w:rsidR="0075355B" w:rsidRPr="0075355B">
        <w:rPr>
          <w:rFonts w:ascii="Times New Roman" w:hAnsi="Times New Roman" w:cs="Times New Roman"/>
          <w:i/>
          <w:sz w:val="20"/>
          <w:szCs w:val="20"/>
        </w:rPr>
        <w:t>20</w:t>
      </w:r>
      <w:r w:rsidR="00037C15" w:rsidRPr="0075355B">
        <w:rPr>
          <w:rFonts w:ascii="Times New Roman" w:hAnsi="Times New Roman" w:cs="Times New Roman"/>
          <w:i/>
          <w:sz w:val="20"/>
          <w:szCs w:val="20"/>
        </w:rPr>
        <w:t>24г.№1016</w:t>
      </w:r>
      <w:r w:rsidR="0075355B" w:rsidRPr="0075355B">
        <w:rPr>
          <w:rFonts w:ascii="Times New Roman" w:hAnsi="Times New Roman" w:cs="Times New Roman"/>
          <w:i/>
          <w:sz w:val="20"/>
          <w:szCs w:val="20"/>
        </w:rPr>
        <w:t>, от 04.02.2025г. №53, от 29.07.2025г. №484</w:t>
      </w:r>
      <w:r w:rsidR="00D41249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316DCB2F" w14:textId="735A1B1C" w:rsidR="00343A87" w:rsidRPr="0075355B" w:rsidRDefault="00D41249" w:rsidP="00343A87">
      <w:pPr>
        <w:pStyle w:val="a8"/>
        <w:jc w:val="center"/>
        <w:rPr>
          <w:rFonts w:ascii="Times New Roman" w:hAnsi="Times New Roman" w:cs="Times New Roman"/>
          <w:b/>
          <w:bCs/>
          <w:i/>
          <w:kern w:val="32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 29.12.2025г. №955, от 12.01.2026г. №3</w:t>
      </w:r>
      <w:r w:rsidR="00343A87" w:rsidRPr="0075355B">
        <w:rPr>
          <w:rFonts w:ascii="Times New Roman" w:hAnsi="Times New Roman" w:cs="Times New Roman"/>
          <w:i/>
          <w:sz w:val="20"/>
          <w:szCs w:val="20"/>
        </w:rPr>
        <w:t>)</w:t>
      </w:r>
    </w:p>
    <w:p w14:paraId="12BDDD65" w14:textId="252F939A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E32444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CF2FD7F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0F3E533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7ACBD3A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8E442E6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7E72974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A2E0DF3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3D9EFB4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ACDB0B8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016501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08C88E4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A6C6F24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F09762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4EC8C9A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1DACF7A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2566BDD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874D061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46B03EF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882DAD6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F123CFA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9BA18C4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354D7CB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E75041" w14:textId="77777777" w:rsidR="00D41C0A" w:rsidRPr="004B7183" w:rsidRDefault="00D41C0A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CFE885B" w14:textId="77777777" w:rsidR="00D41C0A" w:rsidRPr="004B7183" w:rsidRDefault="00D41C0A" w:rsidP="007214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BC1F47B" w14:textId="77777777" w:rsidR="0062249D" w:rsidRDefault="0062249D" w:rsidP="00A73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ACD0254" w14:textId="77777777" w:rsidR="0062249D" w:rsidRDefault="0062249D" w:rsidP="00A73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F27B53A" w14:textId="77777777" w:rsidR="0072140D" w:rsidRDefault="00A733F3" w:rsidP="00A733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40D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D41C0A" w:rsidRPr="0072140D">
        <w:rPr>
          <w:rFonts w:ascii="Times New Roman" w:hAnsi="Times New Roman" w:cs="Times New Roman"/>
          <w:b/>
          <w:sz w:val="24"/>
          <w:szCs w:val="24"/>
        </w:rPr>
        <w:t>АЯ</w:t>
      </w:r>
      <w:r w:rsidRPr="0072140D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D41C0A" w:rsidRPr="0072140D">
        <w:rPr>
          <w:rFonts w:ascii="Times New Roman" w:hAnsi="Times New Roman" w:cs="Times New Roman"/>
          <w:b/>
          <w:sz w:val="24"/>
          <w:szCs w:val="24"/>
        </w:rPr>
        <w:t>А</w:t>
      </w:r>
      <w:r w:rsidRPr="007214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0227A" w14:textId="1316D207" w:rsidR="00A733F3" w:rsidRPr="0072140D" w:rsidRDefault="0072140D" w:rsidP="00A733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733F3" w:rsidRPr="0072140D">
        <w:rPr>
          <w:rFonts w:ascii="Times New Roman" w:hAnsi="Times New Roman" w:cs="Times New Roman"/>
          <w:b/>
          <w:sz w:val="24"/>
          <w:szCs w:val="24"/>
        </w:rPr>
        <w:t>УПРАВЛЕНИЕ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3F3" w:rsidRPr="0072140D">
        <w:rPr>
          <w:rFonts w:ascii="Times New Roman" w:hAnsi="Times New Roman" w:cs="Times New Roman"/>
          <w:b/>
          <w:sz w:val="24"/>
          <w:szCs w:val="24"/>
        </w:rPr>
        <w:t xml:space="preserve">СОБСТВЕННОСТЬЮ </w:t>
      </w:r>
      <w:r w:rsidR="00D41C0A" w:rsidRPr="0072140D">
        <w:rPr>
          <w:rFonts w:ascii="Times New Roman" w:hAnsi="Times New Roman" w:cs="Times New Roman"/>
          <w:b/>
          <w:sz w:val="24"/>
          <w:szCs w:val="24"/>
        </w:rPr>
        <w:t>ВЕТЛУЖСКОГО</w:t>
      </w:r>
      <w:r w:rsidR="00A733F3" w:rsidRPr="0072140D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657C31">
        <w:rPr>
          <w:rFonts w:ascii="Times New Roman" w:hAnsi="Times New Roman" w:cs="Times New Roman"/>
          <w:b/>
          <w:sz w:val="24"/>
          <w:szCs w:val="24"/>
        </w:rPr>
        <w:t>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3F3" w:rsidRPr="0072140D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A3F8A9C" w14:textId="77777777" w:rsidR="00AA7DEC" w:rsidRPr="00C0037C" w:rsidRDefault="00AA7DEC" w:rsidP="00A733F3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7C376E47" w14:textId="49B61B3B" w:rsidR="00A733F3" w:rsidRDefault="00AA7DEC" w:rsidP="00A73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 </w:t>
      </w:r>
      <w:r w:rsidR="00A733F3" w:rsidRPr="004B7183">
        <w:rPr>
          <w:rFonts w:ascii="Times New Roman" w:hAnsi="Times New Roman" w:cs="Times New Roman"/>
          <w:sz w:val="24"/>
          <w:szCs w:val="24"/>
        </w:rPr>
        <w:t>(далее - Программа)</w:t>
      </w:r>
    </w:p>
    <w:p w14:paraId="49EFEDDE" w14:textId="77777777" w:rsidR="007C5BE7" w:rsidRPr="0075355B" w:rsidRDefault="00343A87" w:rsidP="00343A8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5BE7">
        <w:rPr>
          <w:rFonts w:ascii="Times New Roman" w:hAnsi="Times New Roman" w:cs="Times New Roman"/>
          <w:i/>
        </w:rPr>
        <w:t xml:space="preserve">(в редакции постановления администрации Ветлужского муниципального округа Нижегородской области </w:t>
      </w:r>
      <w:r w:rsidRPr="0075355B">
        <w:rPr>
          <w:rFonts w:ascii="Times New Roman" w:hAnsi="Times New Roman" w:cs="Times New Roman"/>
          <w:i/>
          <w:sz w:val="20"/>
          <w:szCs w:val="20"/>
        </w:rPr>
        <w:t>от 20.03.2023 № 134</w:t>
      </w:r>
      <w:r w:rsidR="00423C0A" w:rsidRPr="0075355B">
        <w:rPr>
          <w:rFonts w:ascii="Times New Roman" w:hAnsi="Times New Roman" w:cs="Times New Roman"/>
          <w:i/>
          <w:sz w:val="20"/>
          <w:szCs w:val="20"/>
        </w:rPr>
        <w:t>, от 06.04.2023г. №236, от 29.05.2023г. №421, от 20.06.2023г. №471</w:t>
      </w:r>
      <w:r w:rsidR="008B3579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2F91142A" w14:textId="77777777" w:rsidR="00350B62" w:rsidRPr="0075355B" w:rsidRDefault="006A6712" w:rsidP="00343A8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>от25.07.2023г. № 553</w:t>
      </w:r>
      <w:r w:rsidR="00E00F5A" w:rsidRPr="0075355B">
        <w:rPr>
          <w:rFonts w:ascii="Times New Roman" w:hAnsi="Times New Roman" w:cs="Times New Roman"/>
          <w:i/>
          <w:sz w:val="20"/>
          <w:szCs w:val="20"/>
        </w:rPr>
        <w:t>, от 20.10.23г. № 791</w:t>
      </w:r>
      <w:r w:rsidR="00366E36" w:rsidRPr="0075355B">
        <w:rPr>
          <w:rFonts w:ascii="Times New Roman" w:hAnsi="Times New Roman" w:cs="Times New Roman"/>
          <w:i/>
          <w:sz w:val="20"/>
          <w:szCs w:val="20"/>
        </w:rPr>
        <w:t>, от 28.12.23г. №1014</w:t>
      </w:r>
      <w:r w:rsidR="00D85F43" w:rsidRPr="0075355B">
        <w:rPr>
          <w:rFonts w:ascii="Times New Roman" w:hAnsi="Times New Roman" w:cs="Times New Roman"/>
          <w:i/>
          <w:sz w:val="20"/>
          <w:szCs w:val="20"/>
        </w:rPr>
        <w:t>, от 15.04.2024г. №269</w:t>
      </w:r>
      <w:r w:rsidR="00841079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50982CFD" w14:textId="77777777" w:rsidR="00D41249" w:rsidRDefault="00841079" w:rsidP="00343A8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>от 10.07.2024г. № 492</w:t>
      </w:r>
      <w:r w:rsidR="00EF22D8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BB050E" w:rsidRPr="0075355B">
        <w:rPr>
          <w:rFonts w:ascii="Times New Roman" w:hAnsi="Times New Roman" w:cs="Times New Roman"/>
          <w:i/>
          <w:sz w:val="20"/>
          <w:szCs w:val="20"/>
        </w:rPr>
        <w:t>от  09.10.2024г</w:t>
      </w:r>
      <w:r w:rsidR="00350B62" w:rsidRPr="0075355B">
        <w:rPr>
          <w:rFonts w:ascii="Times New Roman" w:hAnsi="Times New Roman" w:cs="Times New Roman"/>
          <w:i/>
          <w:sz w:val="20"/>
          <w:szCs w:val="20"/>
        </w:rPr>
        <w:t xml:space="preserve"> №732</w:t>
      </w:r>
      <w:r w:rsidR="00037C15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5355B" w:rsidRPr="0075355B">
        <w:rPr>
          <w:rFonts w:ascii="Times New Roman" w:hAnsi="Times New Roman" w:cs="Times New Roman"/>
          <w:i/>
          <w:sz w:val="20"/>
          <w:szCs w:val="20"/>
        </w:rPr>
        <w:t>от 27.12.2024г.№1016, от 04.02.2025г. №53, от 29.07.2025г. №484</w:t>
      </w:r>
      <w:r w:rsidR="00D41249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430F0A1A" w14:textId="7902C477" w:rsidR="00343A87" w:rsidRPr="0075355B" w:rsidRDefault="00D41249" w:rsidP="00343A87">
      <w:pPr>
        <w:pStyle w:val="a8"/>
        <w:jc w:val="center"/>
        <w:rPr>
          <w:rFonts w:ascii="Times New Roman" w:hAnsi="Times New Roman" w:cs="Times New Roman"/>
          <w:b/>
          <w:bCs/>
          <w:i/>
          <w:kern w:val="32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 29.12.2025г. №955, от 12.01.2026г. №3</w:t>
      </w:r>
      <w:r w:rsidR="006A6712" w:rsidRPr="0075355B">
        <w:rPr>
          <w:rFonts w:ascii="Times New Roman" w:hAnsi="Times New Roman" w:cs="Times New Roman"/>
          <w:i/>
          <w:sz w:val="20"/>
          <w:szCs w:val="20"/>
        </w:rPr>
        <w:t>)</w:t>
      </w:r>
    </w:p>
    <w:p w14:paraId="22B57D42" w14:textId="77777777" w:rsidR="00AA7DEC" w:rsidRPr="004B7183" w:rsidRDefault="00AA7DEC" w:rsidP="00A73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6EA9C32" w14:textId="77777777" w:rsidR="00080C22" w:rsidRDefault="00080C22" w:rsidP="00080C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02C">
        <w:rPr>
          <w:rFonts w:ascii="Times New Roman" w:eastAsia="Calibri" w:hAnsi="Times New Roman" w:cs="Times New Roman"/>
          <w:sz w:val="24"/>
          <w:szCs w:val="24"/>
        </w:rPr>
        <w:t>«ПАСПОРТ ПРОГРАММЫ</w:t>
      </w:r>
    </w:p>
    <w:p w14:paraId="682A66F6" w14:textId="77777777" w:rsidR="007C5BE7" w:rsidRPr="0075355B" w:rsidRDefault="00343A87" w:rsidP="007C5BE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5BE7">
        <w:rPr>
          <w:rFonts w:ascii="Times New Roman" w:hAnsi="Times New Roman" w:cs="Times New Roman"/>
          <w:i/>
        </w:rPr>
        <w:t xml:space="preserve">(в редакции постановления администрации Ветлужского муниципального округа Нижегородской области </w:t>
      </w:r>
      <w:r w:rsidRPr="0075355B">
        <w:rPr>
          <w:rFonts w:ascii="Times New Roman" w:hAnsi="Times New Roman" w:cs="Times New Roman"/>
          <w:i/>
          <w:sz w:val="20"/>
          <w:szCs w:val="20"/>
        </w:rPr>
        <w:t>от 20.03.2023 № 134</w:t>
      </w:r>
      <w:r w:rsidR="00423C0A" w:rsidRPr="0075355B">
        <w:rPr>
          <w:rFonts w:ascii="Times New Roman" w:hAnsi="Times New Roman" w:cs="Times New Roman"/>
          <w:i/>
          <w:sz w:val="20"/>
          <w:szCs w:val="20"/>
        </w:rPr>
        <w:t>, от 06.04.2023г. №236, от 29.05.2023г. №421, от 20.06.2023г. №471</w:t>
      </w:r>
      <w:r w:rsidR="00E00F5A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05CAD4A1" w14:textId="77777777" w:rsidR="00350B62" w:rsidRPr="0075355B" w:rsidRDefault="00E00F5A" w:rsidP="007C5BE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>от 20.10.23г. № 791</w:t>
      </w:r>
      <w:r w:rsidR="00366E36" w:rsidRPr="0075355B">
        <w:rPr>
          <w:rFonts w:ascii="Times New Roman" w:hAnsi="Times New Roman" w:cs="Times New Roman"/>
          <w:i/>
          <w:sz w:val="20"/>
          <w:szCs w:val="20"/>
        </w:rPr>
        <w:t>, от 28.12.23г. №1014</w:t>
      </w:r>
      <w:r w:rsidR="00D85F43" w:rsidRPr="0075355B">
        <w:rPr>
          <w:rFonts w:ascii="Times New Roman" w:hAnsi="Times New Roman" w:cs="Times New Roman"/>
          <w:i/>
          <w:sz w:val="20"/>
          <w:szCs w:val="20"/>
        </w:rPr>
        <w:t>, от 15.04.2024г. №269</w:t>
      </w:r>
      <w:r w:rsidR="00841079" w:rsidRPr="0075355B">
        <w:rPr>
          <w:rFonts w:ascii="Times New Roman" w:hAnsi="Times New Roman" w:cs="Times New Roman"/>
          <w:i/>
          <w:sz w:val="20"/>
          <w:szCs w:val="20"/>
        </w:rPr>
        <w:t>, от 10.07.2024г. № 492</w:t>
      </w:r>
      <w:r w:rsidR="00350B62" w:rsidRPr="0075355B">
        <w:rPr>
          <w:rFonts w:ascii="Times New Roman" w:hAnsi="Times New Roman" w:cs="Times New Roman"/>
          <w:i/>
          <w:sz w:val="20"/>
          <w:szCs w:val="20"/>
        </w:rPr>
        <w:t>,</w:t>
      </w:r>
    </w:p>
    <w:p w14:paraId="34139712" w14:textId="77777777" w:rsidR="00D41249" w:rsidRDefault="00350B62" w:rsidP="007C5BE7">
      <w:pPr>
        <w:pStyle w:val="a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050E" w:rsidRPr="0075355B">
        <w:rPr>
          <w:rFonts w:ascii="Times New Roman" w:hAnsi="Times New Roman" w:cs="Times New Roman"/>
          <w:i/>
          <w:sz w:val="20"/>
          <w:szCs w:val="20"/>
        </w:rPr>
        <w:t>от  09.10.2024г</w:t>
      </w:r>
      <w:r w:rsidR="00EF22D8" w:rsidRPr="0075355B">
        <w:rPr>
          <w:rFonts w:ascii="Times New Roman" w:hAnsi="Times New Roman" w:cs="Times New Roman"/>
          <w:i/>
          <w:sz w:val="20"/>
          <w:szCs w:val="20"/>
        </w:rPr>
        <w:t>.</w:t>
      </w:r>
      <w:r w:rsidRPr="0075355B">
        <w:rPr>
          <w:rFonts w:ascii="Times New Roman" w:hAnsi="Times New Roman" w:cs="Times New Roman"/>
          <w:i/>
          <w:sz w:val="20"/>
          <w:szCs w:val="20"/>
        </w:rPr>
        <w:t>№732</w:t>
      </w:r>
      <w:r w:rsidR="00037C15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5355B" w:rsidRPr="0075355B">
        <w:rPr>
          <w:rFonts w:ascii="Times New Roman" w:hAnsi="Times New Roman" w:cs="Times New Roman"/>
          <w:i/>
          <w:sz w:val="20"/>
          <w:szCs w:val="20"/>
        </w:rPr>
        <w:t>от 27.12.2024г.№1016, от 04.02.2025г. №53, от 29.07.2025г. №484</w:t>
      </w:r>
      <w:r w:rsidR="00D41249">
        <w:rPr>
          <w:rFonts w:ascii="Times New Roman" w:hAnsi="Times New Roman" w:cs="Times New Roman"/>
          <w:i/>
          <w:sz w:val="20"/>
          <w:szCs w:val="20"/>
        </w:rPr>
        <w:t xml:space="preserve">, от 29.12.2025г. №955, </w:t>
      </w:r>
    </w:p>
    <w:p w14:paraId="0DE121EF" w14:textId="6E976474" w:rsidR="00343A87" w:rsidRPr="0075355B" w:rsidRDefault="00D41249" w:rsidP="007C5BE7">
      <w:pPr>
        <w:pStyle w:val="a8"/>
        <w:jc w:val="center"/>
        <w:rPr>
          <w:rFonts w:ascii="Times New Roman" w:hAnsi="Times New Roman" w:cs="Times New Roman"/>
          <w:b/>
          <w:bCs/>
          <w:i/>
          <w:kern w:val="32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от 12.01.2026г. №3</w:t>
      </w:r>
      <w:r w:rsidR="00343A87" w:rsidRPr="0075355B">
        <w:rPr>
          <w:rFonts w:ascii="Times New Roman" w:hAnsi="Times New Roman" w:cs="Times New Roman"/>
          <w:i/>
          <w:sz w:val="20"/>
          <w:szCs w:val="20"/>
        </w:rPr>
        <w:t>)</w:t>
      </w:r>
    </w:p>
    <w:p w14:paraId="3AC76100" w14:textId="77777777" w:rsidR="00343A87" w:rsidRPr="005D302C" w:rsidRDefault="00343A87" w:rsidP="00343A8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2273"/>
        <w:gridCol w:w="1201"/>
        <w:gridCol w:w="1176"/>
        <w:gridCol w:w="1218"/>
        <w:gridCol w:w="1503"/>
      </w:tblGrid>
      <w:tr w:rsidR="00C72B8C" w:rsidRPr="002734FE" w14:paraId="6C40DAA4" w14:textId="77777777" w:rsidTr="00C72B8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4F4AB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- координатор муниципальной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AF760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 Нижегородской области (далее администрация округа)</w:t>
            </w:r>
            <w:r w:rsidRPr="002734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72B8C" w:rsidRPr="002734FE" w14:paraId="75247B80" w14:textId="77777777" w:rsidTr="00C72B8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10AB56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89A8FC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территории г. Ветлуги администрации Ветлужского муниципального округа Нижегородской области</w:t>
            </w:r>
          </w:p>
        </w:tc>
      </w:tr>
      <w:tr w:rsidR="00C72B8C" w:rsidRPr="002734FE" w14:paraId="02128D10" w14:textId="77777777" w:rsidTr="00C72B8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2C0EF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D045CC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72B8C" w:rsidRPr="002734FE" w14:paraId="7787F6F1" w14:textId="77777777" w:rsidTr="00C72B8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A4C26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7FD2A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управление и распоряжение муниципальным имуществом и земельными ресурсами Ветлужского муниципального округа, обеспечение его сохранности и целевого использования. </w:t>
            </w:r>
          </w:p>
        </w:tc>
      </w:tr>
      <w:tr w:rsidR="00C72B8C" w:rsidRPr="002734FE" w14:paraId="606D9633" w14:textId="77777777" w:rsidTr="00C72B8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96EB7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9435E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1. Совершенствование учета объектов  муниципальной собственности Ветлужского муниципального округа.</w:t>
            </w:r>
          </w:p>
          <w:p w14:paraId="465A1B4E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2. Вовлечение муниципального имущества в хозяйственный оборот, 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09D654FC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3. Проведение сбалансированной политики в сфере приватизации, муниципального имущества Ветлужского муниципального округа.</w:t>
            </w:r>
          </w:p>
          <w:p w14:paraId="7E86EC42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4. Увеличение количества объектов имущества Ветлужского муниципального округа, в перечне имущества, предназначенного для предоставления субъектам малого и среднего предпринимательства      (далее - МСП)</w:t>
            </w:r>
          </w:p>
          <w:p w14:paraId="1922A055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4. Материально-техническое обеспечение деятельности органов местного самоуправления (далее - ОМСУ)</w:t>
            </w:r>
          </w:p>
        </w:tc>
      </w:tr>
      <w:tr w:rsidR="00C72B8C" w:rsidRPr="002734FE" w14:paraId="34BD64C6" w14:textId="77777777" w:rsidTr="00C72B8C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27FAA4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756CC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реализуется в один этап.</w:t>
            </w:r>
          </w:p>
          <w:p w14:paraId="11599532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Программы - 2023 - 2025 годы</w:t>
            </w:r>
          </w:p>
        </w:tc>
      </w:tr>
      <w:tr w:rsidR="00C72B8C" w:rsidRPr="002734FE" w14:paraId="1F699D2F" w14:textId="77777777" w:rsidTr="00C72B8C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CFCFF4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бюджетных ассигнований Программы за счет средств бюджета Ветлужского муниципального округа </w:t>
            </w:r>
          </w:p>
        </w:tc>
      </w:tr>
      <w:tr w:rsidR="00C72B8C" w:rsidRPr="002734FE" w14:paraId="75AE3882" w14:textId="77777777" w:rsidTr="00C72B8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BFC9E0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059E3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52630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6FFA4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A0854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за период реализации </w:t>
            </w: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C72B8C" w:rsidRPr="002734FE" w14:paraId="5407AE02" w14:textId="77777777" w:rsidTr="00C72B8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BAC3B2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F24FDF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EC712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7EC10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7D24A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hanging="1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B4EBA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A81A5A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49" w:rsidRPr="002734FE" w14:paraId="0F48C8DE" w14:textId="77777777" w:rsidTr="00C72B8C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B6F39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муниципальной собственностью Ветлужского муниципального округа Нижегородской области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6B825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3467F" w14:textId="11197C04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454EB" w14:textId="19B75C8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AB2F5" w14:textId="2A656DED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036F2" w14:textId="1036F07F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  <w:tr w:rsidR="00D41249" w:rsidRPr="002734FE" w14:paraId="2981D114" w14:textId="77777777" w:rsidTr="00C72B8C"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EB626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ED746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бюджета Ветлужского муниципального округа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8581DC" w14:textId="26B4F1FC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377D6" w14:textId="06B40CB8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A93F50" w14:textId="44589CDA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EA020" w14:textId="16861EE8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  <w:tr w:rsidR="00C72B8C" w:rsidRPr="002734FE" w14:paraId="56E27EED" w14:textId="77777777" w:rsidTr="00C72B8C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EC3DB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 достижения цели:</w:t>
            </w:r>
          </w:p>
          <w:p w14:paraId="26EC8F5D" w14:textId="77777777" w:rsidR="00C72B8C" w:rsidRPr="002734FE" w:rsidRDefault="00C72B8C" w:rsidP="00C72B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Доля земельных участков, являющихся муниципальной собственностью Ветлужского муниципального округа к общему количеству земельных участков, подлежащих приватизации: - по окончании реализации Программы - 100%.</w:t>
            </w:r>
          </w:p>
          <w:p w14:paraId="5C449E5A" w14:textId="77777777" w:rsidR="00C72B8C" w:rsidRPr="002734FE" w:rsidRDefault="00C72B8C" w:rsidP="00C72B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 - по окончании реализации Программы - 100%.</w:t>
            </w:r>
          </w:p>
          <w:p w14:paraId="4F7BCC0B" w14:textId="77777777" w:rsidR="00C72B8C" w:rsidRPr="002734FE" w:rsidRDefault="00C72B8C" w:rsidP="00C72B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недвижимого имущества, на которое зарегистрировано право муниципальной собственности, к общему количеству объектов недвижимого имущества, учтенных в реестре имущества Ветлужского муниципального округа - по окончании реализации Программы - 100%.</w:t>
            </w:r>
          </w:p>
          <w:p w14:paraId="5B4FAAAB" w14:textId="77777777" w:rsidR="00C72B8C" w:rsidRPr="002734FE" w:rsidRDefault="00C72B8C" w:rsidP="00C72B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имущества Ветлужского муниципального округа в перечне имущества, предназначенного для предоставления субъектам МСП - 7 объектов.</w:t>
            </w:r>
          </w:p>
          <w:p w14:paraId="1A5358CF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14:paraId="0A82CC41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1. Величина прямых финансовых поступлений в бюджет Ветлужского муниципального округа от управления муниципальной собственностью (имущество и земельные участки) по окончании реализации Программы составит     6 083,8    тыс. рублей.</w:t>
            </w:r>
          </w:p>
        </w:tc>
      </w:tr>
    </w:tbl>
    <w:p w14:paraId="758E8A7B" w14:textId="0953BCC2" w:rsidR="00D41C0A" w:rsidRDefault="00D41C0A" w:rsidP="00A733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F1D65B5" w14:textId="739D354A" w:rsidR="00A733F3" w:rsidRPr="004B7183" w:rsidRDefault="00C34A0D" w:rsidP="0045662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733F3" w:rsidRPr="004B7183" w:rsidSect="00857802">
          <w:pgSz w:w="11906" w:h="16838"/>
          <w:pgMar w:top="851" w:right="567" w:bottom="1440" w:left="1134" w:header="720" w:footer="720" w:gutter="0"/>
          <w:cols w:space="720"/>
          <w:noEndnote/>
        </w:sectPr>
      </w:pPr>
      <w:r w:rsidRPr="0045662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*</w:t>
      </w:r>
      <w:r w:rsidRPr="00456627">
        <w:rPr>
          <w:rFonts w:ascii="Times New Roman" w:hAnsi="Times New Roman" w:cs="Times New Roman"/>
          <w:i/>
        </w:rPr>
        <w:t>До государственной регистрации администрации Ветлужского муниципального округа</w:t>
      </w:r>
      <w:r w:rsidR="00456627" w:rsidRPr="00456627">
        <w:rPr>
          <w:rFonts w:ascii="Times New Roman" w:hAnsi="Times New Roman" w:cs="Times New Roman"/>
          <w:i/>
        </w:rPr>
        <w:t xml:space="preserve"> нижегородской области</w:t>
      </w:r>
      <w:r w:rsidRPr="00456627">
        <w:rPr>
          <w:rFonts w:ascii="Times New Roman" w:hAnsi="Times New Roman" w:cs="Times New Roman"/>
          <w:i/>
        </w:rPr>
        <w:t xml:space="preserve"> </w:t>
      </w:r>
      <w:r w:rsidR="00456627" w:rsidRPr="00456627">
        <w:rPr>
          <w:rFonts w:ascii="Times New Roman" w:hAnsi="Times New Roman" w:cs="Times New Roman"/>
          <w:i/>
        </w:rPr>
        <w:t>ф</w:t>
      </w:r>
      <w:r w:rsidRPr="00456627">
        <w:rPr>
          <w:rFonts w:ascii="Times New Roman" w:hAnsi="Times New Roman" w:cs="Times New Roman"/>
          <w:i/>
        </w:rPr>
        <w:t>ункции муниципального заказчика</w:t>
      </w:r>
      <w:r w:rsidR="00456627" w:rsidRPr="00456627">
        <w:rPr>
          <w:rFonts w:ascii="Times New Roman" w:hAnsi="Times New Roman" w:cs="Times New Roman"/>
          <w:i/>
        </w:rPr>
        <w:t xml:space="preserve"> </w:t>
      </w:r>
      <w:r w:rsidRPr="00456627">
        <w:rPr>
          <w:rFonts w:ascii="Times New Roman" w:hAnsi="Times New Roman" w:cs="Times New Roman"/>
          <w:i/>
        </w:rPr>
        <w:t>-</w:t>
      </w:r>
      <w:r w:rsidR="00456627" w:rsidRPr="00456627">
        <w:rPr>
          <w:rFonts w:ascii="Times New Roman" w:hAnsi="Times New Roman" w:cs="Times New Roman"/>
          <w:i/>
        </w:rPr>
        <w:t xml:space="preserve"> </w:t>
      </w:r>
      <w:r w:rsidRPr="00456627">
        <w:rPr>
          <w:rFonts w:ascii="Times New Roman" w:hAnsi="Times New Roman" w:cs="Times New Roman"/>
          <w:i/>
        </w:rPr>
        <w:t xml:space="preserve">координатора программы исполняет администрация Ветлужского </w:t>
      </w:r>
      <w:r w:rsidR="00456627" w:rsidRPr="00456627">
        <w:rPr>
          <w:rFonts w:ascii="Times New Roman" w:hAnsi="Times New Roman" w:cs="Times New Roman"/>
          <w:i/>
        </w:rPr>
        <w:t>м</w:t>
      </w:r>
      <w:r w:rsidRPr="00456627">
        <w:rPr>
          <w:rFonts w:ascii="Times New Roman" w:hAnsi="Times New Roman" w:cs="Times New Roman"/>
          <w:i/>
        </w:rPr>
        <w:t>униципального района</w:t>
      </w:r>
      <w:r w:rsidR="00456627" w:rsidRPr="00456627">
        <w:rPr>
          <w:rFonts w:ascii="Times New Roman" w:hAnsi="Times New Roman" w:cs="Times New Roman"/>
          <w:i/>
        </w:rPr>
        <w:t xml:space="preserve"> Нижегородской области</w:t>
      </w:r>
    </w:p>
    <w:p w14:paraId="55D3B349" w14:textId="77777777" w:rsidR="00A733F3" w:rsidRPr="004B7183" w:rsidRDefault="00A733F3" w:rsidP="00A733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lastRenderedPageBreak/>
        <w:t>2. ТЕКСТОВАЯ ЧАСТЬ ПРОГРАММЫ</w:t>
      </w:r>
    </w:p>
    <w:p w14:paraId="3591CBF7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4A9168" w14:textId="77777777" w:rsidR="00A733F3" w:rsidRPr="004B7183" w:rsidRDefault="00A733F3" w:rsidP="00A733F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2.1. Характеристика текущего состояния</w:t>
      </w:r>
    </w:p>
    <w:p w14:paraId="08B911FC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F3A3CC" w14:textId="6658E4A0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Управление муниципальной собственностью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деятельности Администрации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населения.</w:t>
      </w:r>
    </w:p>
    <w:p w14:paraId="23DFAC3E" w14:textId="4E85B64B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От эффективности управления и распоряжения муниципальной собственностью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и земельными ресурсами в определенной степени зависят объемы поступлений в бюджет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. Поступления от управления муниципальной собственностью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относятся к неналоговым доходам бюджета </w:t>
      </w:r>
      <w:r w:rsidR="00DE1B14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4B7183">
        <w:rPr>
          <w:rFonts w:ascii="Times New Roman" w:hAnsi="Times New Roman" w:cs="Times New Roman"/>
          <w:sz w:val="24"/>
          <w:szCs w:val="24"/>
        </w:rPr>
        <w:t>.</w:t>
      </w:r>
    </w:p>
    <w:p w14:paraId="56DF85E9" w14:textId="3167A473" w:rsidR="00A733F3" w:rsidRPr="00E80216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Основными составляющими поступлений в бюджет</w:t>
      </w:r>
      <w:r w:rsidR="00DE1B14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доходов от управления муниципальной собственностью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являются доходы от </w:t>
      </w:r>
      <w:r w:rsidR="006660C5" w:rsidRPr="004B7183">
        <w:rPr>
          <w:rFonts w:ascii="Times New Roman" w:hAnsi="Times New Roman" w:cs="Times New Roman"/>
          <w:sz w:val="24"/>
          <w:szCs w:val="24"/>
        </w:rPr>
        <w:t xml:space="preserve">аренды </w:t>
      </w:r>
      <w:r w:rsidRPr="004B7183">
        <w:rPr>
          <w:rFonts w:ascii="Times New Roman" w:hAnsi="Times New Roman" w:cs="Times New Roman"/>
          <w:sz w:val="24"/>
          <w:szCs w:val="24"/>
        </w:rPr>
        <w:t xml:space="preserve">муниципального имущества. Их доля в общем объеме поступлений от управления муниципальной собственностью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</w:t>
      </w:r>
      <w:r w:rsidRPr="00E80216">
        <w:rPr>
          <w:rFonts w:ascii="Times New Roman" w:hAnsi="Times New Roman" w:cs="Times New Roman"/>
          <w:sz w:val="24"/>
          <w:szCs w:val="24"/>
        </w:rPr>
        <w:t xml:space="preserve">на момент разработки Программы составляет </w:t>
      </w:r>
      <w:r w:rsidR="00CD43D1" w:rsidRPr="002A07DC">
        <w:rPr>
          <w:rFonts w:ascii="Times New Roman" w:hAnsi="Times New Roman" w:cs="Times New Roman"/>
          <w:sz w:val="24"/>
          <w:szCs w:val="24"/>
        </w:rPr>
        <w:t>6</w:t>
      </w:r>
      <w:r w:rsidR="00E80216" w:rsidRPr="002A07DC">
        <w:rPr>
          <w:rFonts w:ascii="Times New Roman" w:hAnsi="Times New Roman" w:cs="Times New Roman"/>
          <w:sz w:val="24"/>
          <w:szCs w:val="24"/>
        </w:rPr>
        <w:t>5</w:t>
      </w:r>
      <w:r w:rsidRPr="002A07DC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E80216" w:rsidRPr="002A07DC">
        <w:rPr>
          <w:rFonts w:ascii="Times New Roman" w:hAnsi="Times New Roman" w:cs="Times New Roman"/>
          <w:sz w:val="24"/>
          <w:szCs w:val="24"/>
        </w:rPr>
        <w:t>ов</w:t>
      </w:r>
      <w:r w:rsidRPr="002A07DC">
        <w:rPr>
          <w:rFonts w:ascii="Times New Roman" w:hAnsi="Times New Roman" w:cs="Times New Roman"/>
          <w:sz w:val="24"/>
          <w:szCs w:val="24"/>
        </w:rPr>
        <w:t xml:space="preserve">, а также от земли, которые поступят в виде перечислений за аренду, продажу права аренды на земельные участки, находящиеся в муниципальной собственности </w:t>
      </w:r>
      <w:r w:rsidR="006660C5" w:rsidRPr="002A07DC">
        <w:rPr>
          <w:rFonts w:ascii="Times New Roman" w:hAnsi="Times New Roman" w:cs="Times New Roman"/>
          <w:sz w:val="24"/>
          <w:szCs w:val="24"/>
        </w:rPr>
        <w:t>Ветлужского</w:t>
      </w:r>
      <w:r w:rsidRPr="002A07D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 w:rsidRPr="002A07DC">
        <w:rPr>
          <w:rFonts w:ascii="Times New Roman" w:hAnsi="Times New Roman" w:cs="Times New Roman"/>
          <w:sz w:val="24"/>
          <w:szCs w:val="24"/>
        </w:rPr>
        <w:t>округа</w:t>
      </w:r>
      <w:r w:rsidRPr="002A07DC">
        <w:rPr>
          <w:rFonts w:ascii="Times New Roman" w:hAnsi="Times New Roman" w:cs="Times New Roman"/>
          <w:sz w:val="24"/>
          <w:szCs w:val="24"/>
        </w:rPr>
        <w:t xml:space="preserve">, и продажу земельных участков. Их доля в общем объеме поступлений от управления муниципальной собственностью </w:t>
      </w:r>
      <w:r w:rsidR="006660C5" w:rsidRPr="002A07DC">
        <w:rPr>
          <w:rFonts w:ascii="Times New Roman" w:hAnsi="Times New Roman" w:cs="Times New Roman"/>
          <w:sz w:val="24"/>
          <w:szCs w:val="24"/>
        </w:rPr>
        <w:t>Ветлужского</w:t>
      </w:r>
      <w:r w:rsidRPr="002A07D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 w:rsidRPr="002A07DC">
        <w:rPr>
          <w:rFonts w:ascii="Times New Roman" w:hAnsi="Times New Roman" w:cs="Times New Roman"/>
          <w:sz w:val="24"/>
          <w:szCs w:val="24"/>
        </w:rPr>
        <w:t>округа</w:t>
      </w:r>
      <w:r w:rsidRPr="002A07DC">
        <w:rPr>
          <w:rFonts w:ascii="Times New Roman" w:hAnsi="Times New Roman" w:cs="Times New Roman"/>
          <w:sz w:val="24"/>
          <w:szCs w:val="24"/>
        </w:rPr>
        <w:t xml:space="preserve"> на момент разработки Программы составляет 3</w:t>
      </w:r>
      <w:r w:rsidR="00CD43D1" w:rsidRPr="002A07DC">
        <w:rPr>
          <w:rFonts w:ascii="Times New Roman" w:hAnsi="Times New Roman" w:cs="Times New Roman"/>
          <w:sz w:val="24"/>
          <w:szCs w:val="24"/>
        </w:rPr>
        <w:t>5</w:t>
      </w:r>
      <w:r w:rsidRPr="002A07DC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E80216" w:rsidRPr="002A07DC">
        <w:rPr>
          <w:rFonts w:ascii="Times New Roman" w:hAnsi="Times New Roman" w:cs="Times New Roman"/>
          <w:sz w:val="24"/>
          <w:szCs w:val="24"/>
        </w:rPr>
        <w:t>ов</w:t>
      </w:r>
      <w:r w:rsidRPr="00E80216">
        <w:rPr>
          <w:rFonts w:ascii="Times New Roman" w:hAnsi="Times New Roman" w:cs="Times New Roman"/>
          <w:sz w:val="24"/>
          <w:szCs w:val="24"/>
        </w:rPr>
        <w:t>.</w:t>
      </w:r>
    </w:p>
    <w:p w14:paraId="58212F1C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Учитывая системное сокращение физического объема муниципальной собственности и переход ее в разряд частного капитала, динамика поступления доходов по данным источникам в основном имеет тенденцию лишь несущественного роста по поступлениям от аренды земли и уменьшения от продажи имущества и земли, что не позволяет существенно увеличить поступления в бюджет.</w:t>
      </w:r>
    </w:p>
    <w:p w14:paraId="0C191B7E" w14:textId="1D7FA58F" w:rsidR="00A733F3" w:rsidRPr="00E80216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Учитывая выбытие объектов муниципальной собственности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в процессе приватизации, продажи земельных участков и в ходе разграничения имущества между Российской Федерацией, Нижегородской областью и муниципальными образованиями, к концу реализации мероприятий Программы прямые финансовые поступления в бюджет</w:t>
      </w:r>
      <w:r w:rsidR="00DE1B14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от управления и распоряжения муниципальной собственностью </w:t>
      </w:r>
      <w:r w:rsidR="006660C5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E80216">
        <w:rPr>
          <w:rFonts w:ascii="Times New Roman" w:hAnsi="Times New Roman" w:cs="Times New Roman"/>
          <w:sz w:val="24"/>
          <w:szCs w:val="24"/>
        </w:rPr>
        <w:t xml:space="preserve">составят, по предварительной оценке </w:t>
      </w:r>
      <w:r w:rsidR="00DE1B14" w:rsidRPr="00846C98">
        <w:rPr>
          <w:rFonts w:ascii="Times New Roman" w:hAnsi="Times New Roman" w:cs="Times New Roman"/>
          <w:sz w:val="24"/>
          <w:szCs w:val="24"/>
        </w:rPr>
        <w:t>17 526,2</w:t>
      </w:r>
      <w:r w:rsidRPr="00E8021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3A406DD7" w14:textId="0AFC540C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Для качественного учета объектов недвижимого и движимого имущества, вновь включенных в реестр имущества муниципальной собственности </w:t>
      </w:r>
      <w:r w:rsidR="00CD43D1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1D0279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>, требуется проведение их инвентаризации, изготовление кадастровых планов и паспортов и так далее, для чего необходимо предусмотреть соответствующие расходы бюджета</w:t>
      </w:r>
      <w:r w:rsidR="00DE1B14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. По состоянию </w:t>
      </w:r>
      <w:r w:rsidRPr="00E80216">
        <w:rPr>
          <w:rFonts w:ascii="Times New Roman" w:hAnsi="Times New Roman" w:cs="Times New Roman"/>
          <w:sz w:val="24"/>
          <w:szCs w:val="24"/>
        </w:rPr>
        <w:t>на 01.</w:t>
      </w:r>
      <w:r w:rsidR="00E80216" w:rsidRPr="00E80216">
        <w:rPr>
          <w:rFonts w:ascii="Times New Roman" w:hAnsi="Times New Roman" w:cs="Times New Roman"/>
          <w:sz w:val="24"/>
          <w:szCs w:val="24"/>
        </w:rPr>
        <w:t>01</w:t>
      </w:r>
      <w:r w:rsidR="001D0279">
        <w:rPr>
          <w:rFonts w:ascii="Times New Roman" w:hAnsi="Times New Roman" w:cs="Times New Roman"/>
          <w:sz w:val="24"/>
          <w:szCs w:val="24"/>
        </w:rPr>
        <w:t>.2022</w:t>
      </w:r>
      <w:r w:rsidRPr="00E80216">
        <w:rPr>
          <w:rFonts w:ascii="Times New Roman" w:hAnsi="Times New Roman" w:cs="Times New Roman"/>
          <w:sz w:val="24"/>
          <w:szCs w:val="24"/>
        </w:rPr>
        <w:t xml:space="preserve"> </w:t>
      </w:r>
      <w:r w:rsidR="00467702" w:rsidRPr="00E80216">
        <w:rPr>
          <w:rFonts w:ascii="Times New Roman" w:hAnsi="Times New Roman" w:cs="Times New Roman"/>
          <w:sz w:val="24"/>
          <w:szCs w:val="24"/>
        </w:rPr>
        <w:t>полная учетная стоимость основных фондов всех организаций муниципальной формы собственности (включая стоимость имущества муниципальных учреждений, предприятий, казны)</w:t>
      </w:r>
      <w:r w:rsidRPr="00E80216">
        <w:rPr>
          <w:rFonts w:ascii="Times New Roman" w:hAnsi="Times New Roman" w:cs="Times New Roman"/>
          <w:sz w:val="24"/>
          <w:szCs w:val="24"/>
        </w:rPr>
        <w:t xml:space="preserve">, составила </w:t>
      </w:r>
      <w:r w:rsidR="00B52B28" w:rsidRPr="000C7EA4">
        <w:rPr>
          <w:rFonts w:ascii="Times New Roman" w:hAnsi="Times New Roman" w:cs="Times New Roman"/>
          <w:sz w:val="24"/>
          <w:szCs w:val="24"/>
        </w:rPr>
        <w:t>786 637,1</w:t>
      </w:r>
      <w:r w:rsidRPr="00E8021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B7183">
        <w:rPr>
          <w:rFonts w:ascii="Times New Roman" w:hAnsi="Times New Roman" w:cs="Times New Roman"/>
          <w:sz w:val="24"/>
          <w:szCs w:val="24"/>
        </w:rPr>
        <w:t>. Указанная стоимость на момент начала действия Программы может сократиться, в том числе за счет выбытия имущества в процессе приватизации, передачи областным и федеральным органам власти и в собственность муниципальных образований, физического износа.</w:t>
      </w:r>
    </w:p>
    <w:p w14:paraId="54C2AC5E" w14:textId="145E7F70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Решение вопроса физического износа объектов недвижимого имущества муниципальной собственности </w:t>
      </w:r>
      <w:r w:rsidR="00CD43D1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возможно за счет расширения перечня объектов, на которых будут проведены работы по их капитальному ремонту. Без проведения таких работ качественный состав объектов недвижимости, находящихся в муниципальной </w:t>
      </w:r>
      <w:r w:rsidRPr="004B7183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 </w:t>
      </w:r>
      <w:r w:rsidR="00CD43D1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>, будет ухудшаться и в некоторых случаях может привести к утрате объектов недвижимости.</w:t>
      </w:r>
    </w:p>
    <w:p w14:paraId="4B5B7521" w14:textId="0DD5C865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Структура и состав муниципальной собственности </w:t>
      </w:r>
      <w:r w:rsidR="00CD43D1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 включает в себя много самостоятельных элементов: землю, муниципальный жилищный фонд, нежилые помещения, пакеты акций, иное движимое и недвижимое имущество. Каждый из указанных элементов характеризуется качественной однородностью, имеет ярко выраженную специфику, в том числе и с точки зрения форм и методов управления.</w:t>
      </w:r>
    </w:p>
    <w:p w14:paraId="0EA94ACF" w14:textId="5F88E416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На время реализации Программы приоритетной целью стоит считать сохранение достигнутого уровня доходов от управления и распоряжения муниципальной собственностью </w:t>
      </w:r>
      <w:r w:rsidR="00CD43D1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 xml:space="preserve">. Достижение цели возможно благодаря реализации программных мероприятий, которые позволят повысить эффективность управления муниципальной собственностью </w:t>
      </w:r>
      <w:r w:rsidR="00CD43D1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>.</w:t>
      </w:r>
    </w:p>
    <w:p w14:paraId="0FA7962F" w14:textId="6D7D6A10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комплексный план действий по внедрению и использованию современных методов, механизмов и инструментов в организации управления имущественно-земельными ресурсами на территории </w:t>
      </w:r>
      <w:r w:rsidR="00467702" w:rsidRPr="004B7183">
        <w:rPr>
          <w:rFonts w:ascii="Times New Roman" w:hAnsi="Times New Roman" w:cs="Times New Roman"/>
          <w:sz w:val="24"/>
          <w:szCs w:val="24"/>
        </w:rPr>
        <w:t>Ветлужского</w:t>
      </w:r>
      <w:r w:rsidRPr="004B718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>.</w:t>
      </w:r>
    </w:p>
    <w:p w14:paraId="2B393848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30E644" w14:textId="77777777" w:rsidR="00A733F3" w:rsidRPr="004B7183" w:rsidRDefault="00A733F3" w:rsidP="00A733F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2.2. Цели, задачи Программы</w:t>
      </w:r>
    </w:p>
    <w:p w14:paraId="67FE9CD0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D2B6CC" w14:textId="016D8EEF" w:rsidR="00A733F3" w:rsidRPr="00550230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 w:rsidR="0083478A">
        <w:rPr>
          <w:rFonts w:ascii="Times New Roman" w:hAnsi="Times New Roman" w:cs="Times New Roman"/>
          <w:sz w:val="24"/>
          <w:szCs w:val="24"/>
        </w:rPr>
        <w:t xml:space="preserve">:  </w:t>
      </w:r>
      <w:r w:rsidR="0083478A" w:rsidRPr="00550230">
        <w:rPr>
          <w:rFonts w:ascii="Times New Roman" w:hAnsi="Times New Roman" w:cs="Times New Roman"/>
          <w:sz w:val="24"/>
          <w:szCs w:val="24"/>
        </w:rPr>
        <w:t>Э</w:t>
      </w:r>
      <w:r w:rsidR="00C100EC" w:rsidRPr="00550230">
        <w:rPr>
          <w:rFonts w:ascii="Times New Roman" w:hAnsi="Times New Roman" w:cs="Times New Roman"/>
          <w:sz w:val="24"/>
          <w:szCs w:val="24"/>
        </w:rPr>
        <w:t xml:space="preserve">ффективное управление и распоряжение муниципальным имуществом и земельными ресурсами Ветлужского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="00C100EC" w:rsidRPr="00550230">
        <w:rPr>
          <w:rFonts w:ascii="Times New Roman" w:hAnsi="Times New Roman" w:cs="Times New Roman"/>
          <w:sz w:val="24"/>
          <w:szCs w:val="24"/>
        </w:rPr>
        <w:t>, обеспечение его сохранности и целевого использования.</w:t>
      </w:r>
    </w:p>
    <w:p w14:paraId="07BB84C8" w14:textId="77777777" w:rsidR="00A733F3" w:rsidRPr="00550230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30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3FE1A9DF" w14:textId="4E3DC6AB" w:rsidR="00C100EC" w:rsidRPr="00550230" w:rsidRDefault="00C100EC" w:rsidP="00595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30">
        <w:rPr>
          <w:rFonts w:ascii="Times New Roman" w:hAnsi="Times New Roman" w:cs="Times New Roman"/>
          <w:sz w:val="24"/>
          <w:szCs w:val="24"/>
        </w:rPr>
        <w:t xml:space="preserve">1. Совершенствование учета объектов муниципальной собственности Ветлужского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550230">
        <w:rPr>
          <w:rFonts w:ascii="Times New Roman" w:hAnsi="Times New Roman" w:cs="Times New Roman"/>
          <w:sz w:val="24"/>
          <w:szCs w:val="24"/>
        </w:rPr>
        <w:t>.</w:t>
      </w:r>
    </w:p>
    <w:p w14:paraId="4F3EB936" w14:textId="72C18F2C" w:rsidR="00C100EC" w:rsidRPr="00550230" w:rsidRDefault="00C100EC" w:rsidP="00595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30">
        <w:rPr>
          <w:rFonts w:ascii="Times New Roman" w:hAnsi="Times New Roman" w:cs="Times New Roman"/>
          <w:sz w:val="24"/>
          <w:szCs w:val="24"/>
        </w:rPr>
        <w:t>2.</w:t>
      </w:r>
      <w:r w:rsidR="002E7C0D">
        <w:rPr>
          <w:rFonts w:ascii="Times New Roman" w:hAnsi="Times New Roman" w:cs="Times New Roman"/>
          <w:sz w:val="24"/>
          <w:szCs w:val="24"/>
        </w:rPr>
        <w:t xml:space="preserve"> </w:t>
      </w:r>
      <w:r w:rsidRPr="00550230">
        <w:rPr>
          <w:rFonts w:ascii="Times New Roman" w:hAnsi="Times New Roman" w:cs="Times New Roman"/>
          <w:sz w:val="24"/>
          <w:szCs w:val="24"/>
        </w:rPr>
        <w:t xml:space="preserve">Вовлечение муниципального имущества в хозяйственный оборот, обеспечение увеличения поступления в бюджет Ветлужского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550230">
        <w:rPr>
          <w:rFonts w:ascii="Times New Roman" w:hAnsi="Times New Roman" w:cs="Times New Roman"/>
          <w:sz w:val="24"/>
          <w:szCs w:val="24"/>
        </w:rPr>
        <w:t xml:space="preserve"> доходов и средств от использования и продажи муниципального имущества и земельных ресурсов.</w:t>
      </w:r>
    </w:p>
    <w:p w14:paraId="3454275B" w14:textId="6048970C" w:rsidR="00A733F3" w:rsidRDefault="00C100EC" w:rsidP="00C10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230">
        <w:rPr>
          <w:rFonts w:ascii="Times New Roman" w:hAnsi="Times New Roman" w:cs="Times New Roman"/>
          <w:sz w:val="24"/>
          <w:szCs w:val="24"/>
        </w:rPr>
        <w:t>3. Проведение сбалансированной политики в сфере приватизации муниципального имущества</w:t>
      </w:r>
      <w:r w:rsidR="00595382" w:rsidRPr="00550230">
        <w:rPr>
          <w:rFonts w:ascii="Times New Roman" w:hAnsi="Times New Roman" w:cs="Times New Roman"/>
          <w:sz w:val="24"/>
          <w:szCs w:val="24"/>
        </w:rPr>
        <w:t xml:space="preserve"> и продажи земельных участков</w:t>
      </w:r>
      <w:r w:rsidRPr="00550230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Pr="00550230">
        <w:rPr>
          <w:rFonts w:ascii="Times New Roman" w:hAnsi="Times New Roman" w:cs="Times New Roman"/>
          <w:sz w:val="24"/>
          <w:szCs w:val="24"/>
        </w:rPr>
        <w:t>.</w:t>
      </w:r>
    </w:p>
    <w:p w14:paraId="1B76A6A0" w14:textId="6FEC6AD3" w:rsidR="00527EC0" w:rsidRPr="00527EC0" w:rsidRDefault="006F122B" w:rsidP="00F5625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625C">
        <w:rPr>
          <w:rFonts w:ascii="Times New Roman" w:hAnsi="Times New Roman" w:cs="Times New Roman"/>
          <w:sz w:val="24"/>
          <w:szCs w:val="24"/>
        </w:rPr>
        <w:t xml:space="preserve"> </w:t>
      </w:r>
      <w:r w:rsidR="00527EC0" w:rsidRPr="00527E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EC0" w:rsidRPr="00527EC0">
        <w:rPr>
          <w:rFonts w:ascii="Times New Roman" w:hAnsi="Times New Roman" w:cs="Times New Roman"/>
          <w:sz w:val="24"/>
          <w:szCs w:val="24"/>
        </w:rPr>
        <w:t xml:space="preserve">Количество объектов имущества Ветлужского муниципального </w:t>
      </w:r>
      <w:r w:rsidR="00F5625C">
        <w:rPr>
          <w:rFonts w:ascii="Times New Roman" w:hAnsi="Times New Roman" w:cs="Times New Roman"/>
          <w:sz w:val="24"/>
          <w:szCs w:val="24"/>
        </w:rPr>
        <w:t>округа</w:t>
      </w:r>
      <w:r w:rsidR="00527EC0" w:rsidRPr="00527EC0">
        <w:rPr>
          <w:rFonts w:ascii="Times New Roman" w:hAnsi="Times New Roman" w:cs="Times New Roman"/>
          <w:sz w:val="24"/>
          <w:szCs w:val="24"/>
        </w:rPr>
        <w:t xml:space="preserve"> в перечне имущества, предназначенного для предоставления субъектам МСП</w:t>
      </w:r>
      <w:r w:rsidR="00F5625C">
        <w:rPr>
          <w:rFonts w:ascii="Times New Roman" w:hAnsi="Times New Roman" w:cs="Times New Roman"/>
          <w:sz w:val="24"/>
          <w:szCs w:val="24"/>
        </w:rPr>
        <w:t xml:space="preserve"> </w:t>
      </w:r>
      <w:r w:rsidR="00527EC0" w:rsidRPr="00527EC0">
        <w:rPr>
          <w:rFonts w:ascii="Times New Roman" w:hAnsi="Times New Roman" w:cs="Times New Roman"/>
          <w:sz w:val="24"/>
          <w:szCs w:val="24"/>
        </w:rPr>
        <w:t>-</w:t>
      </w:r>
      <w:r w:rsidR="00F5625C">
        <w:rPr>
          <w:rFonts w:ascii="Times New Roman" w:hAnsi="Times New Roman" w:cs="Times New Roman"/>
          <w:sz w:val="24"/>
          <w:szCs w:val="24"/>
        </w:rPr>
        <w:t xml:space="preserve"> </w:t>
      </w:r>
      <w:r w:rsidR="00527EC0" w:rsidRPr="000C7EA4">
        <w:rPr>
          <w:rFonts w:ascii="Times New Roman" w:hAnsi="Times New Roman" w:cs="Times New Roman"/>
          <w:sz w:val="24"/>
          <w:szCs w:val="24"/>
        </w:rPr>
        <w:t>7</w:t>
      </w:r>
      <w:r w:rsidR="00527EC0" w:rsidRPr="00B52B28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527EC0">
        <w:rPr>
          <w:rFonts w:ascii="Times New Roman" w:hAnsi="Times New Roman" w:cs="Times New Roman"/>
        </w:rPr>
        <w:t>.</w:t>
      </w:r>
    </w:p>
    <w:p w14:paraId="31E3166D" w14:textId="77777777" w:rsidR="006F122B" w:rsidRPr="00527EC0" w:rsidRDefault="006F122B" w:rsidP="00C100E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E02651" w14:textId="77777777" w:rsidR="00A733F3" w:rsidRPr="004B7183" w:rsidRDefault="00A733F3" w:rsidP="00A733F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2.3. Сроки и этапы реализации Программы</w:t>
      </w:r>
    </w:p>
    <w:p w14:paraId="052ADFA6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D29E46" w14:textId="12BB7141" w:rsidR="00A733F3" w:rsidRPr="00B0045E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Срок реализации Программы - </w:t>
      </w:r>
      <w:r w:rsidR="00F5625C">
        <w:rPr>
          <w:rFonts w:ascii="Times New Roman" w:hAnsi="Times New Roman" w:cs="Times New Roman"/>
          <w:sz w:val="24"/>
          <w:szCs w:val="24"/>
        </w:rPr>
        <w:t>2023</w:t>
      </w:r>
      <w:r w:rsidRPr="00B0045E">
        <w:rPr>
          <w:rFonts w:ascii="Times New Roman" w:hAnsi="Times New Roman" w:cs="Times New Roman"/>
          <w:sz w:val="24"/>
          <w:szCs w:val="24"/>
        </w:rPr>
        <w:t xml:space="preserve"> - 20</w:t>
      </w:r>
      <w:r w:rsidR="00AA27C4" w:rsidRPr="00B0045E">
        <w:rPr>
          <w:rFonts w:ascii="Times New Roman" w:hAnsi="Times New Roman" w:cs="Times New Roman"/>
          <w:sz w:val="24"/>
          <w:szCs w:val="24"/>
        </w:rPr>
        <w:t>2</w:t>
      </w:r>
      <w:r w:rsidR="00F5625C">
        <w:rPr>
          <w:rFonts w:ascii="Times New Roman" w:hAnsi="Times New Roman" w:cs="Times New Roman"/>
          <w:sz w:val="24"/>
          <w:szCs w:val="24"/>
        </w:rPr>
        <w:t>5</w:t>
      </w:r>
      <w:r w:rsidRPr="00B0045E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30EBB66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Программа реализуется в один этап.</w:t>
      </w:r>
    </w:p>
    <w:p w14:paraId="0737F4FA" w14:textId="77777777" w:rsidR="00855E6B" w:rsidRPr="004B7183" w:rsidRDefault="00855E6B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BDC1C9" w14:textId="77777777" w:rsidR="00855E6B" w:rsidRPr="004B7183" w:rsidRDefault="00855E6B" w:rsidP="00855E6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2.4. Перечень основных мероприятий Программы</w:t>
      </w:r>
    </w:p>
    <w:p w14:paraId="72C000E0" w14:textId="77777777" w:rsidR="00855E6B" w:rsidRPr="004B7183" w:rsidRDefault="00855E6B" w:rsidP="00855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EE8ECE" w14:textId="77777777" w:rsidR="00855E6B" w:rsidRPr="004B7183" w:rsidRDefault="00D41249" w:rsidP="00855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443" w:history="1">
        <w:r w:rsidR="00855E6B" w:rsidRPr="002D72B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855E6B" w:rsidRPr="002D72BB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="00855E6B" w:rsidRPr="004B7183">
        <w:rPr>
          <w:rFonts w:ascii="Times New Roman" w:hAnsi="Times New Roman" w:cs="Times New Roman"/>
          <w:sz w:val="24"/>
          <w:szCs w:val="24"/>
        </w:rPr>
        <w:t xml:space="preserve"> мероприятий Программы с указанием средств на реализацию приведен в приложении к настоящей Программе.</w:t>
      </w:r>
    </w:p>
    <w:p w14:paraId="3CE9515F" w14:textId="77777777" w:rsidR="00855E6B" w:rsidRPr="004B7183" w:rsidRDefault="00855E6B" w:rsidP="00855E6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DE38FDD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46772C" w14:textId="16E12F8A" w:rsidR="00DE3E17" w:rsidRPr="004B7183" w:rsidRDefault="00A733F3" w:rsidP="00F56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DE3E17" w:rsidRPr="004B7183">
          <w:pgSz w:w="11906" w:h="16838"/>
          <w:pgMar w:top="1440" w:right="567" w:bottom="1440" w:left="1134" w:header="720" w:footer="720" w:gutter="0"/>
          <w:cols w:space="720"/>
          <w:noEndnote/>
        </w:sectPr>
      </w:pPr>
      <w:r w:rsidRPr="004B7183">
        <w:rPr>
          <w:rFonts w:ascii="Times New Roman" w:hAnsi="Times New Roman" w:cs="Times New Roman"/>
          <w:sz w:val="24"/>
          <w:szCs w:val="24"/>
        </w:rPr>
        <w:t>2.</w:t>
      </w:r>
      <w:r w:rsidR="006F7B56" w:rsidRPr="004B7183">
        <w:rPr>
          <w:rFonts w:ascii="Times New Roman" w:hAnsi="Times New Roman" w:cs="Times New Roman"/>
          <w:sz w:val="24"/>
          <w:szCs w:val="24"/>
        </w:rPr>
        <w:t>5</w:t>
      </w:r>
      <w:r w:rsidRPr="004B7183">
        <w:rPr>
          <w:rFonts w:ascii="Times New Roman" w:hAnsi="Times New Roman" w:cs="Times New Roman"/>
          <w:sz w:val="24"/>
          <w:szCs w:val="24"/>
        </w:rPr>
        <w:t>. Индикаторы достижен</w:t>
      </w:r>
      <w:r w:rsidR="00F5625C">
        <w:rPr>
          <w:rFonts w:ascii="Times New Roman" w:hAnsi="Times New Roman" w:cs="Times New Roman"/>
          <w:sz w:val="24"/>
          <w:szCs w:val="24"/>
        </w:rPr>
        <w:t>ия цели муниципальной программы</w:t>
      </w:r>
    </w:p>
    <w:p w14:paraId="4256C46D" w14:textId="77777777" w:rsidR="00DE3E17" w:rsidRPr="00EE7276" w:rsidRDefault="00DE3E17" w:rsidP="00DE3E1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1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3430"/>
        <w:gridCol w:w="14"/>
        <w:gridCol w:w="1246"/>
        <w:gridCol w:w="14"/>
        <w:gridCol w:w="14"/>
        <w:gridCol w:w="1623"/>
        <w:gridCol w:w="14"/>
        <w:gridCol w:w="1722"/>
        <w:gridCol w:w="14"/>
        <w:gridCol w:w="1883"/>
        <w:gridCol w:w="9"/>
        <w:gridCol w:w="14"/>
      </w:tblGrid>
      <w:tr w:rsidR="00DE3E17" w:rsidRPr="00EE7276" w14:paraId="03A94F52" w14:textId="77777777" w:rsidTr="00F5625C">
        <w:trPr>
          <w:gridAfter w:val="2"/>
          <w:wAfter w:w="23" w:type="dxa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BA63BD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  <w:p w14:paraId="2A9110D8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3FF760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1ED9A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5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04EA9D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F5625C" w:rsidRPr="00EE7276" w14:paraId="56C9816F" w14:textId="77777777" w:rsidTr="00F5625C">
        <w:trPr>
          <w:gridAfter w:val="1"/>
          <w:wAfter w:w="14" w:type="dxa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4BECE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89948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D650D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A9457" w14:textId="4267A91E" w:rsidR="00F5625C" w:rsidRPr="00EE7276" w:rsidRDefault="00F5625C" w:rsidP="00F56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C9A7AB" w14:textId="456130D3" w:rsidR="00F5625C" w:rsidRPr="00EE7276" w:rsidRDefault="00F5625C" w:rsidP="00F56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96D0E" w14:textId="0ACB3E7A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5625C" w:rsidRPr="00EE7276" w14:paraId="167310C8" w14:textId="77777777" w:rsidTr="00F5625C">
        <w:trPr>
          <w:gridAfter w:val="1"/>
          <w:wAfter w:w="14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7766E1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27A42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0942D8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561E87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DF483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4399E" w14:textId="586A1231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E3E17" w:rsidRPr="00EE7276" w14:paraId="54C2F92F" w14:textId="77777777" w:rsidTr="00AA7DEC">
        <w:tc>
          <w:tcPr>
            <w:tcW w:w="10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578CD7" w14:textId="762C595A" w:rsidR="00DE3E17" w:rsidRPr="00EE7276" w:rsidRDefault="00DE3E17" w:rsidP="00F56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муниципальной собственностью Ветлужского муниципального </w:t>
            </w:r>
            <w:r w:rsidR="00F5625C">
              <w:rPr>
                <w:rFonts w:ascii="Times New Roman" w:eastAsia="Calibri" w:hAnsi="Times New Roman" w:cs="Times New Roman"/>
                <w:sz w:val="24"/>
                <w:szCs w:val="24"/>
              </w:rPr>
              <w:t>округа Нижегородской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E3E17" w:rsidRPr="00EE7276" w14:paraId="2B5D157C" w14:textId="77777777" w:rsidTr="00AA7DEC">
        <w:tc>
          <w:tcPr>
            <w:tcW w:w="10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E5B30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 достижения целей Программы</w:t>
            </w:r>
          </w:p>
        </w:tc>
      </w:tr>
      <w:tr w:rsidR="00F5625C" w:rsidRPr="00EE7276" w14:paraId="508849EB" w14:textId="77777777" w:rsidTr="000C7EA4">
        <w:trPr>
          <w:gridAfter w:val="1"/>
          <w:wAfter w:w="14" w:type="dxa"/>
          <w:trHeight w:val="9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DEFBE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0AB3209F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F72A03" w14:textId="5702B3DD" w:rsidR="00F5625C" w:rsidRPr="00EE7276" w:rsidRDefault="00F5625C" w:rsidP="00F56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земельных участков, являющихся муниципальной собственностью Ветлужского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общему количеству земельных участков, подлежащих приватизации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37C0B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8AB2B9" w14:textId="28E2FBF8" w:rsidR="00F5625C" w:rsidRPr="00EE7276" w:rsidRDefault="00192C64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5625C"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F73F4C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9C004" w14:textId="097D753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5625C" w:rsidRPr="00EE7276" w14:paraId="3732647A" w14:textId="77777777" w:rsidTr="000C7EA4">
        <w:trPr>
          <w:gridAfter w:val="1"/>
          <w:wAfter w:w="14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88AEDD" w14:textId="7F83153B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A91CBD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объектов муниципального имущества, выставленного на торгах, к общему количеству объектов, включенных в прогнозный план приватизации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C0714C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76D85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13300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D90A2" w14:textId="6B0E67ED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5625C" w:rsidRPr="00EE7276" w14:paraId="4D416A6F" w14:textId="77777777" w:rsidTr="000C7EA4">
        <w:trPr>
          <w:gridAfter w:val="1"/>
          <w:wAfter w:w="14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457D0E" w14:textId="3E1A8605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B48AB" w14:textId="0519935D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объектов недвижимого имущества, на которое зарегистрировано право муниципальной собственности, к общему количеству объектов недвижимого имущества, учтенных в реестре имущества Ветлужского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FA601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0650E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01AB1E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EF09C" w14:textId="1552430A" w:rsidR="00F5625C" w:rsidRPr="00EE7276" w:rsidRDefault="00F5625C" w:rsidP="00F562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E3E17" w:rsidRPr="00EE7276" w14:paraId="624A7AD6" w14:textId="77777777" w:rsidTr="00AA7DEC">
        <w:tc>
          <w:tcPr>
            <w:tcW w:w="10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D1564" w14:textId="77777777" w:rsidR="00DE3E17" w:rsidRPr="00EE7276" w:rsidRDefault="00DE3E17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Непосредственные результаты реализации Программы</w:t>
            </w:r>
          </w:p>
        </w:tc>
      </w:tr>
      <w:tr w:rsidR="00F5625C" w:rsidRPr="00EE7276" w14:paraId="6026FA90" w14:textId="77777777" w:rsidTr="009C12B6">
        <w:trPr>
          <w:gridAfter w:val="1"/>
          <w:wAfter w:w="14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5757F4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62147" w14:textId="41E855AA" w:rsidR="00F5625C" w:rsidRPr="00EE7276" w:rsidRDefault="00F5625C" w:rsidP="000C7E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Величина прямых финансовых поступлений в бюджет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Ветлужского муниципального округ</w:t>
            </w: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а от управления муниципальной собственностью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C78160" w14:textId="77777777" w:rsidR="00F5625C" w:rsidRPr="00EE7276" w:rsidRDefault="00F5625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276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BB1EE3" w14:textId="2EF40DCF" w:rsidR="00F5625C" w:rsidRPr="000C7EA4" w:rsidRDefault="00192C64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A4">
              <w:rPr>
                <w:rFonts w:ascii="Times New Roman" w:eastAsia="Calibri" w:hAnsi="Times New Roman" w:cs="Times New Roman"/>
                <w:sz w:val="24"/>
                <w:szCs w:val="24"/>
              </w:rPr>
              <w:t>5 592,6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CAA3A" w14:textId="29DB88EB" w:rsidR="00F5625C" w:rsidRPr="000C7EA4" w:rsidRDefault="00192C64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A4">
              <w:rPr>
                <w:rFonts w:ascii="Times New Roman" w:eastAsia="Calibri" w:hAnsi="Times New Roman" w:cs="Times New Roman"/>
                <w:sz w:val="24"/>
                <w:szCs w:val="24"/>
              </w:rPr>
              <w:t>5 849,8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2522A" w14:textId="5347E052" w:rsidR="00F5625C" w:rsidRPr="000C7EA4" w:rsidRDefault="00192C64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EA4">
              <w:rPr>
                <w:rFonts w:ascii="Times New Roman" w:eastAsia="Calibri" w:hAnsi="Times New Roman" w:cs="Times New Roman"/>
                <w:sz w:val="24"/>
                <w:szCs w:val="24"/>
              </w:rPr>
              <w:t>6 083,8</w:t>
            </w:r>
          </w:p>
        </w:tc>
      </w:tr>
    </w:tbl>
    <w:p w14:paraId="1651C7D9" w14:textId="77777777" w:rsidR="00484A10" w:rsidRDefault="00484A10" w:rsidP="001575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484A10" w:rsidSect="00E01E29">
          <w:pgSz w:w="11906" w:h="16838"/>
          <w:pgMar w:top="0" w:right="567" w:bottom="1440" w:left="1134" w:header="720" w:footer="720" w:gutter="0"/>
          <w:cols w:space="720"/>
          <w:noEndnote/>
        </w:sectPr>
      </w:pPr>
    </w:p>
    <w:p w14:paraId="5A6C92F7" w14:textId="77777777" w:rsidR="00157591" w:rsidRPr="004B7183" w:rsidRDefault="00157591" w:rsidP="001575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4F0458" w14:textId="77777777" w:rsidR="00484A10" w:rsidRPr="004B7183" w:rsidRDefault="00484A10" w:rsidP="00484A1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2.6. Меры правового регулирования</w:t>
      </w:r>
    </w:p>
    <w:p w14:paraId="7C666C0C" w14:textId="77777777" w:rsidR="00484A10" w:rsidRPr="004B7183" w:rsidRDefault="00484A10" w:rsidP="00484A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4BFE87" w14:textId="0775965D" w:rsidR="00157591" w:rsidRPr="004B7183" w:rsidRDefault="00484A10" w:rsidP="00484A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Основные мероприятия Программы определены с учетом действующих федеральных нормативных правовых актов и нормативных правовых актов Нижегородской области. Перечень основных мероприятий, для реализации которых потребуется принятие нормативных правовых актов</w:t>
      </w:r>
      <w:r w:rsidR="00192C64">
        <w:rPr>
          <w:rFonts w:ascii="Times New Roman" w:hAnsi="Times New Roman" w:cs="Times New Roman"/>
          <w:sz w:val="24"/>
          <w:szCs w:val="24"/>
        </w:rPr>
        <w:t>,</w:t>
      </w:r>
      <w:r w:rsidRPr="004B7183">
        <w:rPr>
          <w:rFonts w:ascii="Times New Roman" w:hAnsi="Times New Roman" w:cs="Times New Roman"/>
          <w:sz w:val="24"/>
          <w:szCs w:val="24"/>
        </w:rPr>
        <w:t xml:space="preserve">  приведен в</w:t>
      </w:r>
      <w:r w:rsidRPr="00484A10">
        <w:rPr>
          <w:rFonts w:ascii="Times New Roman" w:hAnsi="Times New Roman" w:cs="Times New Roman"/>
          <w:sz w:val="24"/>
          <w:szCs w:val="24"/>
        </w:rPr>
        <w:t xml:space="preserve"> </w:t>
      </w:r>
      <w:r w:rsidRPr="004B7183">
        <w:rPr>
          <w:rFonts w:ascii="Times New Roman" w:hAnsi="Times New Roman" w:cs="Times New Roman"/>
          <w:sz w:val="24"/>
          <w:szCs w:val="24"/>
        </w:rPr>
        <w:t>таблице.</w:t>
      </w:r>
    </w:p>
    <w:tbl>
      <w:tblPr>
        <w:tblW w:w="1026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784"/>
        <w:gridCol w:w="2551"/>
        <w:gridCol w:w="2098"/>
      </w:tblGrid>
      <w:tr w:rsidR="00157591" w:rsidRPr="004B7183" w14:paraId="01CAB374" w14:textId="77777777" w:rsidTr="00C80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701F63" w14:textId="77777777" w:rsidR="00157591" w:rsidRPr="004B7183" w:rsidRDefault="00157591" w:rsidP="007E7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10876" w14:textId="77777777" w:rsidR="00157591" w:rsidRPr="004B7183" w:rsidRDefault="00157591" w:rsidP="007E7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5E6385" w14:textId="77777777" w:rsidR="00157591" w:rsidRPr="004B7183" w:rsidRDefault="00157591" w:rsidP="007E7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CB830" w14:textId="77777777" w:rsidR="00157591" w:rsidRPr="004B7183" w:rsidRDefault="00157591" w:rsidP="007E7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2DF3B" w14:textId="77777777" w:rsidR="00157591" w:rsidRPr="004B7183" w:rsidRDefault="00157591" w:rsidP="007E7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157591" w:rsidRPr="004B7183" w14:paraId="0647390B" w14:textId="77777777" w:rsidTr="00C803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31486" w14:textId="0C87E871" w:rsidR="00157591" w:rsidRPr="00C8031F" w:rsidRDefault="002E7C0D" w:rsidP="00192C6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B7634" w:rsidRPr="006B7634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="006B7634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собственностью Ветлужского муниципального </w:t>
            </w:r>
            <w:r w:rsidR="00192C6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B7634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6B76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7591" w:rsidRPr="004B7183" w14:paraId="52085E59" w14:textId="77777777" w:rsidTr="00C8031F">
        <w:trPr>
          <w:trHeight w:val="1728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6415BD" w14:textId="77777777" w:rsidR="00FD6F0E" w:rsidRPr="00C8031F" w:rsidRDefault="00FD6F0E" w:rsidP="00FD6F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A2DD16" w14:textId="2E25505B" w:rsidR="00157591" w:rsidRPr="00C8031F" w:rsidRDefault="00157591" w:rsidP="002E7C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763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76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5382" w:rsidRPr="005502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сбалансированной политики в сфере приватизации муниципального имущества и продажи земельных участков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95382" w:rsidRPr="00550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3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57591" w:rsidRPr="004B7183" w14:paraId="0DAED32B" w14:textId="77777777" w:rsidTr="004F23E7">
        <w:trPr>
          <w:trHeight w:val="18"/>
        </w:trPr>
        <w:tc>
          <w:tcPr>
            <w:tcW w:w="10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184F81" w14:textId="77777777" w:rsidR="00157591" w:rsidRPr="004B7183" w:rsidRDefault="00157591" w:rsidP="007E7026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91" w:rsidRPr="004B7183" w14:paraId="0613B4DD" w14:textId="77777777" w:rsidTr="00C80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7E128" w14:textId="77777777" w:rsidR="00157591" w:rsidRPr="004B7183" w:rsidRDefault="00157591" w:rsidP="007E7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5686B" w14:textId="14543F41" w:rsidR="00157591" w:rsidRPr="004B7183" w:rsidRDefault="00FD6F0E" w:rsidP="009C12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9C12B6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37CC8" w14:textId="2BBB47A5" w:rsidR="00157591" w:rsidRPr="004B7183" w:rsidRDefault="00157591" w:rsidP="002E7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прогнозный план (программу) приватизации </w:t>
            </w:r>
            <w:r w:rsidR="00FD6F0E" w:rsidRPr="004B718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</w:t>
            </w:r>
            <w:r w:rsidR="00FD6F0E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D6F0E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6C912" w14:textId="70EF610F" w:rsidR="00157591" w:rsidRPr="004B7183" w:rsidRDefault="00FD6F0E" w:rsidP="002E7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C64CC" w14:textId="10BC26EB" w:rsidR="00157591" w:rsidRPr="004B7183" w:rsidRDefault="00272101" w:rsidP="002721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три года</w:t>
            </w:r>
            <w:r w:rsidR="00157591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, III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последнего </w:t>
            </w:r>
            <w:r w:rsidR="00157591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</w:tr>
      <w:tr w:rsidR="00FD6F0E" w:rsidRPr="004B7183" w14:paraId="04F62045" w14:textId="77777777" w:rsidTr="00C80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E3217" w14:textId="77777777" w:rsidR="00FD6F0E" w:rsidRPr="004B7183" w:rsidRDefault="00FD6F0E" w:rsidP="007E7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471D9" w14:textId="40399988" w:rsidR="00FD6F0E" w:rsidRPr="004B7183" w:rsidRDefault="00FD6F0E" w:rsidP="009C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9C12B6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B07557" w14:textId="20F156D2" w:rsidR="00FD6F0E" w:rsidRPr="004B7183" w:rsidRDefault="00FD6F0E" w:rsidP="002E7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Внести изменения в прогнозный план (п</w:t>
            </w:r>
            <w:r w:rsidR="002D399E">
              <w:rPr>
                <w:rFonts w:ascii="Times New Roman" w:hAnsi="Times New Roman" w:cs="Times New Roman"/>
                <w:sz w:val="24"/>
                <w:szCs w:val="24"/>
              </w:rPr>
              <w:t>рограмму)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9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399E"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риватизации 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924678" w14:textId="016E77E1" w:rsidR="00FD6F0E" w:rsidRPr="004B7183" w:rsidRDefault="00FD6F0E" w:rsidP="002E7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A66ED1" w14:textId="77777777" w:rsidR="00FD6F0E" w:rsidRPr="004B7183" w:rsidRDefault="00FD6F0E" w:rsidP="007E7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D6F0E" w:rsidRPr="004B7183" w14:paraId="43CCE180" w14:textId="77777777" w:rsidTr="00C80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40B075" w14:textId="77777777" w:rsidR="00FD6F0E" w:rsidRPr="004B7183" w:rsidRDefault="00FD6F0E" w:rsidP="007E7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E7DF3" w14:textId="256D5028" w:rsidR="00FD6F0E" w:rsidRPr="004B7183" w:rsidRDefault="00FD6F0E" w:rsidP="009C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9C12B6"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F2C072" w14:textId="70212035" w:rsidR="00FD6F0E" w:rsidRPr="004B7183" w:rsidRDefault="00FD6F0E" w:rsidP="002E7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отчет о выполнении прогнозного плана (программы) приватизации муниципального имущества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DC835" w14:textId="7AD662CD" w:rsidR="00FD6F0E" w:rsidRPr="004B7183" w:rsidRDefault="00FD6F0E" w:rsidP="002E7C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="002E7C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865738" w14:textId="77777777" w:rsidR="00FD6F0E" w:rsidRPr="004B7183" w:rsidRDefault="00FD6F0E" w:rsidP="007E7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83">
              <w:rPr>
                <w:rFonts w:ascii="Times New Roman" w:hAnsi="Times New Roman" w:cs="Times New Roman"/>
                <w:sz w:val="24"/>
                <w:szCs w:val="24"/>
              </w:rPr>
              <w:t>ежегодно, II квартал года, следующего за отчетным</w:t>
            </w:r>
          </w:p>
        </w:tc>
      </w:tr>
    </w:tbl>
    <w:p w14:paraId="25F3C365" w14:textId="77777777" w:rsidR="00157591" w:rsidRPr="004B7183" w:rsidRDefault="00157591" w:rsidP="001575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9BAFA5" w14:textId="77777777" w:rsidR="00157591" w:rsidRPr="004B7183" w:rsidRDefault="00157591" w:rsidP="001575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ADF806" w14:textId="77777777" w:rsidR="00157591" w:rsidRDefault="00157591" w:rsidP="0015759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322"/>
      <w:bookmarkEnd w:id="1"/>
      <w:r w:rsidRPr="004B7183">
        <w:rPr>
          <w:rFonts w:ascii="Times New Roman" w:hAnsi="Times New Roman" w:cs="Times New Roman"/>
          <w:sz w:val="24"/>
          <w:szCs w:val="24"/>
        </w:rPr>
        <w:t>2.</w:t>
      </w:r>
      <w:r w:rsidR="00FD6F0E" w:rsidRPr="004B7183">
        <w:rPr>
          <w:rFonts w:ascii="Times New Roman" w:hAnsi="Times New Roman" w:cs="Times New Roman"/>
          <w:sz w:val="24"/>
          <w:szCs w:val="24"/>
        </w:rPr>
        <w:t>7</w:t>
      </w:r>
      <w:r w:rsidRPr="004B7183">
        <w:rPr>
          <w:rFonts w:ascii="Times New Roman" w:hAnsi="Times New Roman" w:cs="Times New Roman"/>
          <w:sz w:val="24"/>
          <w:szCs w:val="24"/>
        </w:rPr>
        <w:t>. Обоснование объема финансовых ресурсов</w:t>
      </w:r>
    </w:p>
    <w:p w14:paraId="3E338F98" w14:textId="77777777" w:rsidR="00350B62" w:rsidRPr="0075355B" w:rsidRDefault="000D6E39" w:rsidP="000D6E39">
      <w:pPr>
        <w:pStyle w:val="a8"/>
        <w:ind w:left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2A53">
        <w:rPr>
          <w:rFonts w:ascii="Times New Roman" w:hAnsi="Times New Roman" w:cs="Times New Roman"/>
          <w:i/>
        </w:rPr>
        <w:t xml:space="preserve">(в редакции постановления администрации Ветлужского муниципального округа Нижегородской области от </w:t>
      </w:r>
      <w:r w:rsidRPr="0075355B">
        <w:rPr>
          <w:rFonts w:ascii="Times New Roman" w:hAnsi="Times New Roman" w:cs="Times New Roman"/>
          <w:i/>
          <w:sz w:val="20"/>
          <w:szCs w:val="20"/>
        </w:rPr>
        <w:t>20.03.2023 № 134</w:t>
      </w:r>
      <w:r w:rsidR="00423C0A" w:rsidRPr="0075355B">
        <w:rPr>
          <w:rFonts w:ascii="Times New Roman" w:hAnsi="Times New Roman" w:cs="Times New Roman"/>
          <w:i/>
          <w:sz w:val="20"/>
          <w:szCs w:val="20"/>
        </w:rPr>
        <w:t>, от 06.04.2023г. №236, от 29.05.2023г. №421, от 20.06.2023г. №471</w:t>
      </w:r>
      <w:r w:rsidR="003A3E75" w:rsidRPr="0075355B">
        <w:rPr>
          <w:rFonts w:ascii="Times New Roman" w:hAnsi="Times New Roman" w:cs="Times New Roman"/>
          <w:i/>
          <w:sz w:val="20"/>
          <w:szCs w:val="20"/>
        </w:rPr>
        <w:t>, от 20.10.23г. №791</w:t>
      </w:r>
      <w:r w:rsidR="00366E36" w:rsidRPr="0075355B">
        <w:rPr>
          <w:rFonts w:ascii="Times New Roman" w:hAnsi="Times New Roman" w:cs="Times New Roman"/>
          <w:i/>
          <w:sz w:val="20"/>
          <w:szCs w:val="20"/>
        </w:rPr>
        <w:t>, от 28.12.23г. №1014</w:t>
      </w:r>
      <w:r w:rsidR="00D85F43" w:rsidRPr="0075355B">
        <w:rPr>
          <w:rFonts w:ascii="Times New Roman" w:hAnsi="Times New Roman" w:cs="Times New Roman"/>
          <w:i/>
          <w:sz w:val="20"/>
          <w:szCs w:val="20"/>
        </w:rPr>
        <w:t>, от 15.04.2024г. №269</w:t>
      </w:r>
      <w:r w:rsidR="00841079" w:rsidRPr="0075355B">
        <w:rPr>
          <w:rFonts w:ascii="Times New Roman" w:hAnsi="Times New Roman" w:cs="Times New Roman"/>
          <w:i/>
          <w:sz w:val="20"/>
          <w:szCs w:val="20"/>
        </w:rPr>
        <w:t>, от 10.07.2024 № 492</w:t>
      </w:r>
      <w:r w:rsidR="00E5693A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083BB076" w14:textId="77777777" w:rsidR="00D41249" w:rsidRDefault="00BB050E" w:rsidP="000D6E39">
      <w:pPr>
        <w:pStyle w:val="a8"/>
        <w:ind w:left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355B">
        <w:rPr>
          <w:rFonts w:ascii="Times New Roman" w:hAnsi="Times New Roman" w:cs="Times New Roman"/>
          <w:i/>
          <w:sz w:val="20"/>
          <w:szCs w:val="20"/>
        </w:rPr>
        <w:t>от  09.10.2024г</w:t>
      </w:r>
      <w:r w:rsidR="00350B62" w:rsidRPr="0075355B">
        <w:rPr>
          <w:rFonts w:ascii="Times New Roman" w:hAnsi="Times New Roman" w:cs="Times New Roman"/>
          <w:i/>
          <w:sz w:val="20"/>
          <w:szCs w:val="20"/>
        </w:rPr>
        <w:t>. №732</w:t>
      </w:r>
      <w:r w:rsidR="00037C15" w:rsidRPr="0075355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5355B" w:rsidRPr="0075355B">
        <w:rPr>
          <w:rFonts w:ascii="Times New Roman" w:hAnsi="Times New Roman" w:cs="Times New Roman"/>
          <w:i/>
          <w:sz w:val="20"/>
          <w:szCs w:val="20"/>
        </w:rPr>
        <w:t>от 27.12.2024г.№1016, от 04.02.2025г. №53, от 29.07.2025г. №484</w:t>
      </w:r>
      <w:r w:rsidR="00D41249">
        <w:rPr>
          <w:rFonts w:ascii="Times New Roman" w:hAnsi="Times New Roman" w:cs="Times New Roman"/>
          <w:i/>
          <w:sz w:val="20"/>
          <w:szCs w:val="20"/>
        </w:rPr>
        <w:t>,</w:t>
      </w:r>
    </w:p>
    <w:p w14:paraId="2363F508" w14:textId="74ED5663" w:rsidR="000D6E39" w:rsidRPr="00D62A53" w:rsidRDefault="00D41249" w:rsidP="000D6E39">
      <w:pPr>
        <w:pStyle w:val="a8"/>
        <w:ind w:left="720"/>
        <w:jc w:val="center"/>
        <w:rPr>
          <w:rFonts w:ascii="Times New Roman" w:hAnsi="Times New Roman" w:cs="Times New Roman"/>
          <w:b/>
          <w:bCs/>
          <w:i/>
          <w:kern w:val="32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от 29.12.2025г. №955, от 12.01.2026г. №3</w:t>
      </w:r>
      <w:r w:rsidR="000D6E39" w:rsidRPr="0075355B">
        <w:rPr>
          <w:rFonts w:ascii="Times New Roman" w:hAnsi="Times New Roman" w:cs="Times New Roman"/>
          <w:i/>
          <w:sz w:val="20"/>
          <w:szCs w:val="20"/>
        </w:rPr>
        <w:t>)</w:t>
      </w:r>
    </w:p>
    <w:p w14:paraId="29B517EF" w14:textId="77777777" w:rsidR="000D6E39" w:rsidRPr="004B7183" w:rsidRDefault="000D6E39" w:rsidP="0015759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B10E906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37E0CA" w14:textId="77777777" w:rsidR="00EA468C" w:rsidRDefault="00EA468C" w:rsidP="00EA4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4FE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муниципальной программы утверждаются решением о бюджете Ветлужского муниципального округа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ее реализацию, по направлениям, отдельным мероприятиям и годам.</w:t>
      </w:r>
    </w:p>
    <w:p w14:paraId="5CAC0ECD" w14:textId="77777777" w:rsidR="00D62A53" w:rsidRDefault="00D62A53" w:rsidP="00EA4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800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2002"/>
        <w:gridCol w:w="1946"/>
        <w:gridCol w:w="1294"/>
        <w:gridCol w:w="1407"/>
        <w:gridCol w:w="1308"/>
        <w:gridCol w:w="8"/>
        <w:gridCol w:w="1414"/>
      </w:tblGrid>
      <w:tr w:rsidR="00C72B8C" w:rsidRPr="002734FE" w14:paraId="52C0520D" w14:textId="77777777" w:rsidTr="00D41249"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EB464B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F484CA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6EF2E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- координатор программы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2A195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DDC44C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Всего за период реализации Программы</w:t>
            </w:r>
          </w:p>
        </w:tc>
      </w:tr>
      <w:tr w:rsidR="00C72B8C" w:rsidRPr="002734FE" w14:paraId="45007259" w14:textId="77777777" w:rsidTr="00D41249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8B0A3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3D36FB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305E3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5B2F9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9FEEAC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940BD5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6D1EE" w14:textId="77777777" w:rsidR="00C72B8C" w:rsidRPr="002734FE" w:rsidRDefault="00C72B8C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49" w:rsidRPr="002734FE" w14:paraId="3EC48F05" w14:textId="77777777" w:rsidTr="00D41249"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2FA6D6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025CC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муниципальной собственностью Ветлужского муниципального округа Нижегородской области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56FCF2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3290BB" w14:textId="16E62262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E70DFC" w14:textId="15C1C02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102AEE" w14:textId="44F554A3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4BB0A5" w14:textId="12BCBB19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  <w:tr w:rsidR="00D41249" w:rsidRPr="002734FE" w14:paraId="05C90AE2" w14:textId="77777777" w:rsidTr="00D41249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F8DEF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4B882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870CED" w14:textId="7777777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F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78E53" w14:textId="6D62654D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C0921" w14:textId="72D53627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6FDF1" w14:textId="788B67AE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E90748" w14:textId="1715859C" w:rsidR="00D41249" w:rsidRPr="002734FE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</w:tbl>
    <w:p w14:paraId="0CB33CA6" w14:textId="77777777" w:rsidR="00C72B8C" w:rsidRPr="002734FE" w:rsidRDefault="00C72B8C" w:rsidP="00C72B8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2734FE">
        <w:rPr>
          <w:rFonts w:ascii="Times New Roman" w:eastAsia="Calibri" w:hAnsi="Times New Roman" w:cs="Times New Roman"/>
          <w:sz w:val="24"/>
          <w:szCs w:val="24"/>
        </w:rPr>
        <w:t>Прогнозная оценка расходов на реализацию муниципальной</w:t>
      </w:r>
    </w:p>
    <w:p w14:paraId="532A56CA" w14:textId="77777777" w:rsidR="00C72B8C" w:rsidRPr="002734FE" w:rsidRDefault="00C72B8C" w:rsidP="00C72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34FE">
        <w:rPr>
          <w:rFonts w:ascii="Times New Roman" w:eastAsia="Calibri" w:hAnsi="Times New Roman" w:cs="Times New Roman"/>
          <w:sz w:val="24"/>
          <w:szCs w:val="24"/>
        </w:rPr>
        <w:t>Программы за счет всех источников</w:t>
      </w:r>
    </w:p>
    <w:tbl>
      <w:tblPr>
        <w:tblW w:w="10632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33"/>
        <w:gridCol w:w="1113"/>
        <w:gridCol w:w="28"/>
        <w:gridCol w:w="2702"/>
        <w:gridCol w:w="14"/>
        <w:gridCol w:w="14"/>
        <w:gridCol w:w="14"/>
        <w:gridCol w:w="1161"/>
        <w:gridCol w:w="14"/>
        <w:gridCol w:w="1260"/>
        <w:gridCol w:w="1288"/>
        <w:gridCol w:w="14"/>
        <w:gridCol w:w="56"/>
        <w:gridCol w:w="1400"/>
      </w:tblGrid>
      <w:tr w:rsidR="00D41249" w:rsidRPr="00874D8F" w14:paraId="6FCBA662" w14:textId="77777777" w:rsidTr="00D41249"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598F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A335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подпрог-раммы</w:t>
            </w:r>
          </w:p>
        </w:tc>
        <w:tc>
          <w:tcPr>
            <w:tcW w:w="2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F805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C7D1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(годы)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17F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 за период реализации Программы</w:t>
            </w:r>
          </w:p>
        </w:tc>
      </w:tr>
      <w:tr w:rsidR="00D41249" w:rsidRPr="00874D8F" w14:paraId="7D773BBD" w14:textId="77777777" w:rsidTr="00D41249"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BAE70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3DC0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E0AC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12CB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6E5FC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DE8B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B61CA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49" w:rsidRPr="00874D8F" w14:paraId="00D9C117" w14:textId="77777777" w:rsidTr="00D41249">
        <w:tc>
          <w:tcPr>
            <w:tcW w:w="2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BBDA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муниципальной собственностью Ветлужского муниципального округа Нижегородской области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8144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5EA26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888B7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AB2A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4EF3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  <w:tr w:rsidR="00D41249" w:rsidRPr="00874D8F" w14:paraId="5B4CB7FE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D133F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C490A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EE6C3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AB5D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E47C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756FB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4D531368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3B81A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EA09E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местных бюджетов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BF1F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F3A9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06CDB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0E43F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  <w:tr w:rsidR="00D41249" w:rsidRPr="00874D8F" w14:paraId="3B026CB1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1C561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1FC45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C0D7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5DF34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4B1BE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7B15D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4F180DA1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109EF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01DD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7570F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C500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63C1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0CE0C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DF5ECD0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CFC38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C534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2B6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F5080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239F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71D9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9101C97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AB6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8F50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34B7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28D7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3AC0E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795F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0136DD4F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257EC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CB14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960E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7910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829C5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B4B2A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6ED08BD4" w14:textId="77777777" w:rsidTr="00D41249">
        <w:trPr>
          <w:trHeight w:val="658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4BFF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</w:p>
          <w:p w14:paraId="6CD6582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FFBBB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Совершенствование учета объектов муниципальной собственности Ветлужского муниципального округа</w:t>
            </w:r>
          </w:p>
        </w:tc>
      </w:tr>
      <w:tr w:rsidR="00D41249" w:rsidRPr="00874D8F" w14:paraId="05864EF4" w14:textId="77777777" w:rsidTr="00D41249">
        <w:trPr>
          <w:trHeight w:val="650"/>
        </w:trPr>
        <w:tc>
          <w:tcPr>
            <w:tcW w:w="2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141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1.1.</w:t>
            </w:r>
          </w:p>
          <w:p w14:paraId="4C7A2F8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инвентаризации, паспортизации и формирование Реестра муниципального имущества.   Улучшение технических характеристик муниципального имущества.</w:t>
            </w:r>
          </w:p>
          <w:p w14:paraId="067DF54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муниципального имущества в целях не связанных с приватизацией.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3892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8831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4 339,0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B1A2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5 148,2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6EE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14 413,18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6D4F4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23 900,38</w:t>
            </w:r>
          </w:p>
        </w:tc>
      </w:tr>
      <w:tr w:rsidR="00D41249" w:rsidRPr="00874D8F" w14:paraId="12E10634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F8E0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9776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61C0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E3D8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BC0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276B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4CFFEB1F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B7A37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0653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местных бюджетов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B30FB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4 339,0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DC14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5 148,2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DBC8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14 413,18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56762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23 900,38</w:t>
            </w:r>
          </w:p>
        </w:tc>
      </w:tr>
      <w:tr w:rsidR="00D41249" w:rsidRPr="00874D8F" w14:paraId="541647D3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EBD12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3137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F923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8AF0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CF8D2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7543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71CC407C" w14:textId="77777777" w:rsidTr="00D41249">
        <w:trPr>
          <w:trHeight w:val="1073"/>
        </w:trPr>
        <w:tc>
          <w:tcPr>
            <w:tcW w:w="2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CE49E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F73F5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5236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BEE7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9747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E5326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0C5526DA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D2BA6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46B84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9072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3A72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A04A0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45A84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1E52648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C02D4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95932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9EB0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AFC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8B6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2DB77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5BEDA0D" w14:textId="77777777" w:rsidTr="00D41249">
        <w:tc>
          <w:tcPr>
            <w:tcW w:w="26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A52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4B2AF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CA87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97A96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BD6C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7A4BE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37BBCFE1" w14:textId="77777777" w:rsidTr="00D41249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BFE53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CA17B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9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FBECE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Вовлечение муниципального имущества в хозяйственный оборот, 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</w:tr>
      <w:tr w:rsidR="00D41249" w:rsidRPr="00874D8F" w14:paraId="67CC70ED" w14:textId="77777777" w:rsidTr="00D41249"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2B78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2.1.</w:t>
            </w:r>
          </w:p>
          <w:p w14:paraId="3DE809F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D2301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8C2F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BF55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270,4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FF284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5 249,24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9DFD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5 609,44</w:t>
            </w:r>
          </w:p>
        </w:tc>
      </w:tr>
      <w:tr w:rsidR="00D41249" w:rsidRPr="00874D8F" w14:paraId="69BFA63C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514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7363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7E87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1E338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ABF6F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2F619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6A29DB5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59377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1D11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местных бюджетов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AFE2D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9DE00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270,4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8D7B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5 249,24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9746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5 609,44</w:t>
            </w:r>
          </w:p>
        </w:tc>
      </w:tr>
      <w:tr w:rsidR="00D41249" w:rsidRPr="00874D8F" w14:paraId="2E134432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88F4E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274A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641C4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E935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70A2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9D780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39627855" w14:textId="77777777" w:rsidTr="00D41249">
        <w:trPr>
          <w:trHeight w:val="1160"/>
        </w:trPr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BF1D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EA212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075AD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3E8D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8E6D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B777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78BF4530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AF15F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B853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1936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1824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FDB2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7164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0E0CBB11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E2BA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CE6F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4F7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EC7AB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2C2C0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2AE7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7E7BB243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143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4509B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3880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7463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EAB7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F4C02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389C0F7" w14:textId="77777777" w:rsidTr="00D41249">
        <w:trPr>
          <w:trHeight w:val="541"/>
        </w:trPr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2B35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70C5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Задача 3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02EA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сбалансированной политики в сфере приватизации муниципального имущества и продажи земельных участков Ветлужского муниципального округа</w:t>
            </w:r>
          </w:p>
        </w:tc>
      </w:tr>
      <w:tr w:rsidR="00D41249" w:rsidRPr="00874D8F" w14:paraId="01792094" w14:textId="77777777" w:rsidTr="00D41249">
        <w:trPr>
          <w:trHeight w:val="600"/>
        </w:trPr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C7B7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3.1.</w:t>
            </w:r>
          </w:p>
          <w:p w14:paraId="27D9D6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Прогнозного плана приватизации (оценка рыночной стоимости имущества и т.д.)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8DA4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A9D33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17E81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F029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83EF1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4A330471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3769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49CB9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131B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15F12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D1CC2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911DD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F1EA4FD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E517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944E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местных бюджетов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66FD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CB3D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EB1B5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3A35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4F9DE68E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C49F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E4A3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9216E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50C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B1A4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C052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6E24FAA6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A2C36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037B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D7335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956B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16B1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D6812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50B598A3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B0917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9501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1204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2F28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DF78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D1C5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26D5EE45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AD8D7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7F4E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1C0FD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9CDC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931F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F0B0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440C374A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229CC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E5D56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909D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C52A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AC12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11E1B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54E34411" w14:textId="77777777" w:rsidTr="00D41249">
        <w:trPr>
          <w:trHeight w:val="541"/>
        </w:trPr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1F29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Задача 4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55DF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Увеличение количества объектов имущества Ветлужского муниципального округа, в перечне имущества, предназначенного для предоставления субъектам малого и среднего предпринимательства     (далее - МСП)</w:t>
            </w:r>
          </w:p>
        </w:tc>
      </w:tr>
      <w:tr w:rsidR="00D41249" w:rsidRPr="00874D8F" w14:paraId="79B93E33" w14:textId="77777777" w:rsidTr="00D41249">
        <w:trPr>
          <w:trHeight w:val="658"/>
        </w:trPr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B730F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4.1.</w:t>
            </w:r>
          </w:p>
          <w:p w14:paraId="67DD758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Ежегодное увеличение количества объектов имущества  Ветлужского муниципального округа в Перечне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F3808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97BBB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996E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EDF41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981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0143F060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942F1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ED22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32063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5BE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989F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ED8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24530C18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9517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66293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местных бюджетов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87E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7858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9F4F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0783A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3F2B13E5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3A79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158D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FB370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A12F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6029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D4C0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7933BD7A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7001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BC8D7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8CC15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E2D52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897E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895FF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7C46E63F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F8F25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6121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A069A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0E96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06084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79588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2DB1CEDA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BF49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379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DC81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2BC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685A0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241C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D3348B1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9421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49050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1EE5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31B74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501A2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08D07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290725C3" w14:textId="77777777" w:rsidTr="00D41249"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787CC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Задача 5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B26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Материально-техническое обеспечение деятельности органов местного самоуправления</w:t>
            </w:r>
          </w:p>
        </w:tc>
      </w:tr>
      <w:tr w:rsidR="00D41249" w:rsidRPr="00874D8F" w14:paraId="56F8A454" w14:textId="77777777" w:rsidTr="00D41249">
        <w:trPr>
          <w:trHeight w:val="658"/>
        </w:trPr>
        <w:tc>
          <w:tcPr>
            <w:tcW w:w="2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40657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Основное мероприятие 5.1.</w:t>
            </w:r>
          </w:p>
          <w:p w14:paraId="4B82100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МКУ «Центр обслуживания ОМСУ»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ACB48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Всего, тыс. руб., в том числе:</w:t>
            </w:r>
          </w:p>
          <w:p w14:paraId="17977C4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7C80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10 927,7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1251C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14 392,8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8C5F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18 367,78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3074A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43 688,28</w:t>
            </w:r>
          </w:p>
        </w:tc>
      </w:tr>
      <w:tr w:rsidR="00D41249" w:rsidRPr="00874D8F" w14:paraId="0594C742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C50D0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259B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922A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02C0F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1F0A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6A8C4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53ABD023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ACD05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0AD1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местных бюджетов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DE46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10 927,7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F076D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14 392,8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D23F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18 367,78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29F51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43 688,28</w:t>
            </w:r>
          </w:p>
        </w:tc>
      </w:tr>
      <w:tr w:rsidR="00D41249" w:rsidRPr="00874D8F" w14:paraId="19543E9D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CC0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58B79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8EB2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B2632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91BDA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5B9C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2A9004FC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2DF8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63DB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AA97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B40A1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F4796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E2958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203315A5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1C0B5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AFF1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49C98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569F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7F9A8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57E68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5E03FFE5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D21D8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C4966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CB6BC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364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69119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4AD2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07DD638C" w14:textId="77777777" w:rsidTr="00D41249">
        <w:tc>
          <w:tcPr>
            <w:tcW w:w="26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7CD3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D070E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  <w:p w14:paraId="34873EF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8700F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CEAE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CA4B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6EF0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5CB78CDB" w14:textId="77777777" w:rsidR="00EA468C" w:rsidRDefault="00EA468C" w:rsidP="00EA4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29DD5E" w14:textId="77777777" w:rsidR="00A976BA" w:rsidRPr="004B7183" w:rsidRDefault="00A976BA" w:rsidP="00A976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2.8. Анализ рисков реализации  </w:t>
      </w:r>
      <w:r w:rsidR="00B87B96" w:rsidRPr="004B7183">
        <w:rPr>
          <w:rFonts w:ascii="Times New Roman" w:hAnsi="Times New Roman" w:cs="Times New Roman"/>
          <w:sz w:val="24"/>
          <w:szCs w:val="24"/>
        </w:rPr>
        <w:t>П</w:t>
      </w:r>
      <w:r w:rsidRPr="004B7183">
        <w:rPr>
          <w:rFonts w:ascii="Times New Roman" w:hAnsi="Times New Roman" w:cs="Times New Roman"/>
          <w:sz w:val="24"/>
          <w:szCs w:val="24"/>
        </w:rPr>
        <w:t>рограммы</w:t>
      </w:r>
    </w:p>
    <w:p w14:paraId="491E1F5D" w14:textId="77777777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A5FFD0" w14:textId="77777777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При реализации Программы следует учитывать ряд возможных рисков, связанных с существенным изменением федерального и регионального законодательства, проведением работ и финансированием мероприятий Программы.</w:t>
      </w:r>
    </w:p>
    <w:p w14:paraId="32539DEA" w14:textId="5804382C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1. Риск изменения федерального (регионального) законодательства связан с тем, что возникнет необходимость вносить существенные изменения в нормативно-правовые акты администрации Ветлужского муниципального </w:t>
      </w:r>
      <w:r w:rsidR="009B7403">
        <w:rPr>
          <w:rFonts w:ascii="Times New Roman" w:hAnsi="Times New Roman" w:cs="Times New Roman"/>
          <w:sz w:val="24"/>
          <w:szCs w:val="24"/>
        </w:rPr>
        <w:t>округа</w:t>
      </w:r>
      <w:r w:rsidRPr="004B7183">
        <w:rPr>
          <w:rFonts w:ascii="Times New Roman" w:hAnsi="Times New Roman" w:cs="Times New Roman"/>
          <w:sz w:val="24"/>
          <w:szCs w:val="24"/>
        </w:rPr>
        <w:t>, значительно корректировать документы, подготовленные для реализации мероприятий Программы, что повлечет за собой либо отставание от графика реализации мероприятий, либо сделает реализацию некоторых мероприятий экономически невыгодной или невозможной.</w:t>
      </w:r>
    </w:p>
    <w:p w14:paraId="4CDDDB32" w14:textId="56872D85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 Риск, связанный с повреждением или утратой объектов муниципального имущества  вследствие пожара, наводнения, иных обстоятельств непреодолимой силы, что может повлечь снижение поступлений в</w:t>
      </w:r>
      <w:r w:rsidR="00FC1C59" w:rsidRPr="004B7183">
        <w:rPr>
          <w:rFonts w:ascii="Times New Roman" w:hAnsi="Times New Roman" w:cs="Times New Roman"/>
          <w:sz w:val="24"/>
          <w:szCs w:val="24"/>
        </w:rPr>
        <w:t xml:space="preserve"> </w:t>
      </w:r>
      <w:r w:rsidRPr="004B7183">
        <w:rPr>
          <w:rFonts w:ascii="Times New Roman" w:hAnsi="Times New Roman" w:cs="Times New Roman"/>
          <w:sz w:val="24"/>
          <w:szCs w:val="24"/>
        </w:rPr>
        <w:t>бюджет</w:t>
      </w:r>
      <w:r w:rsidR="00D13FBC">
        <w:rPr>
          <w:rFonts w:ascii="Times New Roman" w:hAnsi="Times New Roman" w:cs="Times New Roman"/>
          <w:sz w:val="24"/>
          <w:szCs w:val="24"/>
        </w:rPr>
        <w:t xml:space="preserve"> Ветлужского муниципального округа</w:t>
      </w:r>
      <w:r w:rsidRPr="004B7183">
        <w:rPr>
          <w:rFonts w:ascii="Times New Roman" w:hAnsi="Times New Roman" w:cs="Times New Roman"/>
          <w:sz w:val="24"/>
          <w:szCs w:val="24"/>
        </w:rPr>
        <w:t>.</w:t>
      </w:r>
    </w:p>
    <w:p w14:paraId="762EE80D" w14:textId="77777777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Данный риск может быть минимизирован путем страхования объектов муниципального имущества и ремонта объектов недвижимости в целях недопущения их разрушения.</w:t>
      </w:r>
    </w:p>
    <w:p w14:paraId="0089213B" w14:textId="77777777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 xml:space="preserve">3. Риск, связанный с проведением работ в рамках мероприятий Программы, может быть минимизирован привлечением к выполнению работ по аудиту предприятий, техническому обследованию, инвентаризации, межеванию и т.д. только компаний, имеющих опыт работы в данных сферах и отобранных в установленном порядке на основе действующего законодательства. </w:t>
      </w:r>
    </w:p>
    <w:p w14:paraId="27CC7421" w14:textId="77777777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4. Риск, связанный с сокращением бюджетных ассигнований на реализацию мероприятий Программы, может быть минимизирован путем перераспределения части работ на будущий финансовый период.</w:t>
      </w:r>
    </w:p>
    <w:p w14:paraId="698FE975" w14:textId="77777777" w:rsidR="00A976BA" w:rsidRPr="004B7183" w:rsidRDefault="00A976BA" w:rsidP="00A976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FC202E" w14:textId="77777777" w:rsidR="00A976BA" w:rsidRDefault="00A976BA" w:rsidP="00A976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7183">
        <w:rPr>
          <w:rFonts w:ascii="Times New Roman" w:hAnsi="Times New Roman" w:cs="Times New Roman"/>
          <w:sz w:val="24"/>
          <w:szCs w:val="24"/>
        </w:rPr>
        <w:t>2.</w:t>
      </w:r>
      <w:r w:rsidR="00FA634B" w:rsidRPr="004B7183">
        <w:rPr>
          <w:rFonts w:ascii="Times New Roman" w:hAnsi="Times New Roman" w:cs="Times New Roman"/>
          <w:sz w:val="24"/>
          <w:szCs w:val="24"/>
        </w:rPr>
        <w:t>9</w:t>
      </w:r>
      <w:r w:rsidRPr="004B7183">
        <w:rPr>
          <w:rFonts w:ascii="Times New Roman" w:hAnsi="Times New Roman" w:cs="Times New Roman"/>
          <w:sz w:val="24"/>
          <w:szCs w:val="24"/>
        </w:rPr>
        <w:t>. Оценка планируемой эффективности реализации Программы</w:t>
      </w:r>
    </w:p>
    <w:p w14:paraId="736B71CE" w14:textId="77777777" w:rsidR="00677369" w:rsidRDefault="00677369" w:rsidP="00A976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50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37"/>
        <w:gridCol w:w="1470"/>
        <w:gridCol w:w="1484"/>
        <w:gridCol w:w="1512"/>
      </w:tblGrid>
      <w:tr w:rsidR="009B7403" w:rsidRPr="005D302C" w14:paraId="3BCD9449" w14:textId="77777777" w:rsidTr="009B7403"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763B2F" w14:textId="77777777" w:rsidR="009B7403" w:rsidRPr="005D302C" w:rsidRDefault="009B7403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C94229" w14:textId="4FD42560" w:rsidR="009B7403" w:rsidRPr="005D302C" w:rsidRDefault="009B7403" w:rsidP="009B7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30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BC854" w14:textId="3CC386AD" w:rsidR="009B7403" w:rsidRPr="005D302C" w:rsidRDefault="009B7403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E26F1D" w14:textId="322FD091" w:rsidR="009B7403" w:rsidRPr="00322B10" w:rsidRDefault="009B7403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9B7403" w:rsidRPr="005D302C" w14:paraId="77446D5B" w14:textId="77777777" w:rsidTr="00D13FBC"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E8BCF" w14:textId="1AEA3709" w:rsidR="009B7403" w:rsidRPr="005D302C" w:rsidRDefault="009B7403" w:rsidP="009B7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управления муниципальной собственностью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землей</w:t>
            </w: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Ветлужского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t>,  поступающие в бюджет</w:t>
            </w:r>
            <w:r w:rsidR="00D13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Ветлужского муниципального округа</w:t>
            </w: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6757E" w14:textId="0513F242" w:rsidR="009B7403" w:rsidRPr="00010060" w:rsidRDefault="00D13FB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5 592,6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D62ED4" w14:textId="2A288F12" w:rsidR="009B7403" w:rsidRPr="00010060" w:rsidRDefault="00D13FB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060">
              <w:rPr>
                <w:rFonts w:ascii="Times New Roman" w:eastAsia="Calibri" w:hAnsi="Times New Roman" w:cs="Times New Roman"/>
                <w:sz w:val="24"/>
                <w:szCs w:val="24"/>
              </w:rPr>
              <w:t>5 849,8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0F142" w14:textId="646CC2FD" w:rsidR="009B7403" w:rsidRPr="00010060" w:rsidRDefault="00D13FBC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060">
              <w:rPr>
                <w:rFonts w:ascii="Times New Roman" w:eastAsia="Calibri" w:hAnsi="Times New Roman" w:cs="Times New Roman"/>
                <w:sz w:val="24"/>
                <w:szCs w:val="24"/>
              </w:rPr>
              <w:t>6 083,8</w:t>
            </w:r>
          </w:p>
        </w:tc>
      </w:tr>
      <w:tr w:rsidR="009B7403" w:rsidRPr="005D302C" w14:paraId="63DEE519" w14:textId="77777777" w:rsidTr="00E57FBA"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2429FB" w14:textId="19FDE6BB" w:rsidR="009B7403" w:rsidRPr="00010060" w:rsidRDefault="009B7403" w:rsidP="00AA7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 на реализацию программы (тыс. руб.)</w:t>
            </w:r>
            <w:r w:rsidR="000100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B47A4" w14:textId="1754A26D" w:rsidR="009B7403" w:rsidRPr="00E57FBA" w:rsidRDefault="00010060" w:rsidP="00D0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84707" w14:textId="24E7E459" w:rsidR="009B7403" w:rsidRPr="00E57FBA" w:rsidRDefault="00010060" w:rsidP="00D0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780A4" w14:textId="6F2FFF60" w:rsidR="009B7403" w:rsidRPr="00E57FBA" w:rsidRDefault="00010060" w:rsidP="00D0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</w:tr>
      <w:tr w:rsidR="009B7403" w:rsidRPr="005D302C" w14:paraId="52AF76F4" w14:textId="77777777" w:rsidTr="00E57FBA">
        <w:trPr>
          <w:trHeight w:val="215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07E1E5" w14:textId="77777777" w:rsidR="009B7403" w:rsidRPr="005D302C" w:rsidRDefault="009B7403" w:rsidP="00AA7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C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Экономическая эффективность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20B06" w14:textId="602515F6" w:rsidR="009B7403" w:rsidRPr="00E57FBA" w:rsidRDefault="00010060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7403"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1DB055" w14:textId="7D4F2F5C" w:rsidR="009B7403" w:rsidRPr="00E57FBA" w:rsidRDefault="00010060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8263C" w14:textId="2159C746" w:rsidR="009B7403" w:rsidRPr="00E57FBA" w:rsidRDefault="00010060" w:rsidP="00AA7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FBA">
              <w:rPr>
                <w:rFonts w:ascii="Times New Roman" w:eastAsia="Calibri" w:hAnsi="Times New Roman" w:cs="Times New Roman"/>
                <w:sz w:val="24"/>
                <w:szCs w:val="24"/>
              </w:rPr>
              <w:t>7,6</w:t>
            </w:r>
          </w:p>
        </w:tc>
      </w:tr>
    </w:tbl>
    <w:p w14:paraId="313F1DE3" w14:textId="77777777" w:rsidR="00C34A0D" w:rsidRPr="00456627" w:rsidRDefault="00C34A0D" w:rsidP="00C34A0D">
      <w:pPr>
        <w:pStyle w:val="ConsPlusNormal"/>
        <w:jc w:val="both"/>
        <w:rPr>
          <w:rFonts w:ascii="Times New Roman" w:hAnsi="Times New Roman" w:cs="Times New Roman"/>
        </w:rPr>
      </w:pPr>
      <w:r w:rsidRPr="00456627">
        <w:rPr>
          <w:rFonts w:ascii="Times New Roman" w:hAnsi="Times New Roman" w:cs="Times New Roman"/>
        </w:rPr>
        <w:t xml:space="preserve">*  </w:t>
      </w:r>
      <w:r w:rsidRPr="00456627">
        <w:rPr>
          <w:rFonts w:ascii="Times New Roman" w:hAnsi="Times New Roman" w:cs="Times New Roman"/>
          <w:i/>
        </w:rPr>
        <w:t>В расходы не  включаются мероприятие 5 (Обеспечение функционирования МКУ «Центр обслуживания ОМСУ»)</w:t>
      </w:r>
    </w:p>
    <w:p w14:paraId="193D2E78" w14:textId="77777777" w:rsidR="00A733F3" w:rsidRPr="004B7183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2C5DF3" w14:textId="77777777" w:rsidR="00A733F3" w:rsidRPr="00E31FB4" w:rsidRDefault="00A733F3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FB4">
        <w:rPr>
          <w:rFonts w:ascii="Times New Roman" w:hAnsi="Times New Roman" w:cs="Times New Roman"/>
          <w:sz w:val="24"/>
          <w:szCs w:val="24"/>
        </w:rPr>
        <w:t>Экономическая эффективность реализации мероприятий муниципальной программы оценивается как отношение общего объема доходов, полученных от управления и распоряжения муниципальной собственностью, к общему объему расходов, предусмотренному на реализацию мероприятий Программы.</w:t>
      </w:r>
    </w:p>
    <w:p w14:paraId="02ABACED" w14:textId="77777777" w:rsidR="00D932D9" w:rsidRPr="00D932D9" w:rsidRDefault="00D932D9" w:rsidP="00A733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89AE666" w14:textId="77777777" w:rsidR="00D502D0" w:rsidRPr="004B7183" w:rsidRDefault="00D502D0" w:rsidP="007718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254"/>
      <w:bookmarkEnd w:id="2"/>
    </w:p>
    <w:p w14:paraId="398581B1" w14:textId="77777777" w:rsidR="00D502D0" w:rsidRPr="004B7183" w:rsidRDefault="00D502D0" w:rsidP="00DF3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CD2456" w14:textId="77777777" w:rsidR="00D502D0" w:rsidRPr="004B7183" w:rsidRDefault="00D502D0" w:rsidP="00DF38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F7EA8F" w14:textId="77777777" w:rsidR="00EA265F" w:rsidRDefault="00EA265F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EE3854" w14:textId="77777777" w:rsidR="00EA265F" w:rsidRDefault="00EA265F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F3DA31" w14:textId="77777777" w:rsidR="00EA265F" w:rsidRDefault="00EA265F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6ACDA3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5FC347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D34533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12772B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726499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89E8FE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BC46F1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FA7055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B42C1F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0D606D" w14:textId="77777777" w:rsidR="009757BA" w:rsidRDefault="009757BA" w:rsidP="0020632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391429" w14:textId="77777777" w:rsidR="009757BA" w:rsidRDefault="009757BA" w:rsidP="009757BA">
      <w:pPr>
        <w:pStyle w:val="ConsPlusNormal"/>
        <w:ind w:right="230"/>
        <w:jc w:val="right"/>
        <w:rPr>
          <w:rFonts w:ascii="Times New Roman" w:hAnsi="Times New Roman" w:cs="Times New Roman"/>
          <w:sz w:val="24"/>
          <w:szCs w:val="24"/>
        </w:rPr>
        <w:sectPr w:rsidR="009757BA" w:rsidSect="00484A10">
          <w:pgSz w:w="11906" w:h="16838"/>
          <w:pgMar w:top="306" w:right="567" w:bottom="1440" w:left="1134" w:header="720" w:footer="720" w:gutter="0"/>
          <w:cols w:space="720"/>
          <w:noEndnote/>
        </w:sectPr>
      </w:pPr>
    </w:p>
    <w:p w14:paraId="304BE7AA" w14:textId="77777777" w:rsidR="000D6E39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lastRenderedPageBreak/>
        <w:t>«Приложение</w:t>
      </w:r>
    </w:p>
    <w:p w14:paraId="6B034138" w14:textId="77777777" w:rsidR="000D6E39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к муниципальной Программе</w:t>
      </w:r>
    </w:p>
    <w:p w14:paraId="76E9E0B9" w14:textId="77777777" w:rsidR="000D6E39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«Управление  муниципальной собственностью </w:t>
      </w:r>
    </w:p>
    <w:p w14:paraId="055F2241" w14:textId="77777777" w:rsidR="000D6E39" w:rsidRPr="00350B62" w:rsidRDefault="000D6E39" w:rsidP="000D6E39">
      <w:pPr>
        <w:pStyle w:val="ConsPlusNormal"/>
        <w:ind w:right="230"/>
        <w:jc w:val="right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Ветлужского муниципального</w:t>
      </w:r>
    </w:p>
    <w:p w14:paraId="2DB1D3A2" w14:textId="77777777" w:rsidR="000D6E39" w:rsidRPr="00350B62" w:rsidRDefault="000D6E39" w:rsidP="000D6E39">
      <w:pPr>
        <w:pStyle w:val="ConsPlusNormal"/>
        <w:ind w:right="230"/>
        <w:jc w:val="right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 округа Нижегородской области»</w:t>
      </w:r>
    </w:p>
    <w:p w14:paraId="5A45A8A1" w14:textId="77777777" w:rsidR="000D6E39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  <w:i/>
        </w:rPr>
        <w:t>(</w:t>
      </w:r>
      <w:r w:rsidRPr="00350B62">
        <w:rPr>
          <w:rFonts w:ascii="Times New Roman" w:hAnsi="Times New Roman" w:cs="Times New Roman"/>
        </w:rPr>
        <w:t>в редакции постановления администрации</w:t>
      </w:r>
    </w:p>
    <w:p w14:paraId="1EACFBFE" w14:textId="77777777" w:rsidR="000D6E39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 Ветлужского муниципального округа</w:t>
      </w:r>
    </w:p>
    <w:p w14:paraId="3B3B83AC" w14:textId="77777777" w:rsidR="00474A7B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 Нижегородской области от 20.03.2023 № 134</w:t>
      </w:r>
      <w:r w:rsidR="00474A7B" w:rsidRPr="00350B62">
        <w:rPr>
          <w:rFonts w:ascii="Times New Roman" w:hAnsi="Times New Roman" w:cs="Times New Roman"/>
        </w:rPr>
        <w:t xml:space="preserve">, </w:t>
      </w:r>
    </w:p>
    <w:p w14:paraId="18E04937" w14:textId="77777777" w:rsidR="00474A7B" w:rsidRPr="00350B62" w:rsidRDefault="00474A7B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от 06.04.2023г. №236, от 29.05.2023г. №421, </w:t>
      </w:r>
    </w:p>
    <w:p w14:paraId="42AF0221" w14:textId="77777777" w:rsidR="00366E36" w:rsidRPr="00350B62" w:rsidRDefault="00474A7B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от 20.06.2023г. №471</w:t>
      </w:r>
      <w:r w:rsidR="00D053BE" w:rsidRPr="00350B62">
        <w:rPr>
          <w:rFonts w:ascii="Times New Roman" w:hAnsi="Times New Roman" w:cs="Times New Roman"/>
        </w:rPr>
        <w:t>, от 20.10.23г. №791</w:t>
      </w:r>
      <w:r w:rsidR="00366E36" w:rsidRPr="00350B62">
        <w:rPr>
          <w:rFonts w:ascii="Times New Roman" w:hAnsi="Times New Roman" w:cs="Times New Roman"/>
        </w:rPr>
        <w:t xml:space="preserve">, </w:t>
      </w:r>
    </w:p>
    <w:p w14:paraId="373614DE" w14:textId="77777777" w:rsidR="00841079" w:rsidRPr="00350B62" w:rsidRDefault="00366E36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от 28.12.23г. №1014</w:t>
      </w:r>
      <w:r w:rsidR="00D85F43" w:rsidRPr="00350B62">
        <w:rPr>
          <w:rFonts w:ascii="Times New Roman" w:hAnsi="Times New Roman" w:cs="Times New Roman"/>
        </w:rPr>
        <w:t>, от 15.04.2024г. №269</w:t>
      </w:r>
      <w:r w:rsidR="00841079" w:rsidRPr="00350B62">
        <w:rPr>
          <w:rFonts w:ascii="Times New Roman" w:hAnsi="Times New Roman" w:cs="Times New Roman"/>
        </w:rPr>
        <w:t xml:space="preserve">, </w:t>
      </w:r>
    </w:p>
    <w:p w14:paraId="20FF0553" w14:textId="77777777" w:rsidR="00037C15" w:rsidRDefault="0084107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от 10.07.2024 № 492</w:t>
      </w:r>
      <w:r w:rsidR="00EF22D8" w:rsidRPr="00350B62">
        <w:rPr>
          <w:rFonts w:ascii="Times New Roman" w:hAnsi="Times New Roman" w:cs="Times New Roman"/>
        </w:rPr>
        <w:t xml:space="preserve">, </w:t>
      </w:r>
      <w:r w:rsidR="00BB050E" w:rsidRPr="00350B62">
        <w:rPr>
          <w:rFonts w:ascii="Times New Roman" w:hAnsi="Times New Roman" w:cs="Times New Roman"/>
          <w:i/>
        </w:rPr>
        <w:t>от  09.10.2024г</w:t>
      </w:r>
      <w:r w:rsidR="00EF22D8" w:rsidRPr="00350B62">
        <w:rPr>
          <w:rFonts w:ascii="Times New Roman" w:hAnsi="Times New Roman" w:cs="Times New Roman"/>
        </w:rPr>
        <w:t>.</w:t>
      </w:r>
      <w:r w:rsidR="00350B62" w:rsidRPr="00350B62">
        <w:rPr>
          <w:rFonts w:ascii="Times New Roman" w:hAnsi="Times New Roman" w:cs="Times New Roman"/>
        </w:rPr>
        <w:t xml:space="preserve"> №732</w:t>
      </w:r>
      <w:r w:rsidR="00037C15">
        <w:rPr>
          <w:rFonts w:ascii="Times New Roman" w:hAnsi="Times New Roman" w:cs="Times New Roman"/>
        </w:rPr>
        <w:t xml:space="preserve">, </w:t>
      </w:r>
    </w:p>
    <w:p w14:paraId="1BA1A550" w14:textId="77777777" w:rsidR="0075355B" w:rsidRDefault="0075355B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i/>
        </w:rPr>
      </w:pPr>
      <w:r w:rsidRPr="0075355B">
        <w:rPr>
          <w:rFonts w:ascii="Times New Roman" w:hAnsi="Times New Roman" w:cs="Times New Roman"/>
          <w:i/>
        </w:rPr>
        <w:t xml:space="preserve">от 27.12.2024г.№1016, от 04.02.2025г. №53, </w:t>
      </w:r>
    </w:p>
    <w:p w14:paraId="37C58245" w14:textId="77777777" w:rsidR="00D41249" w:rsidRDefault="0075355B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  <w:i/>
        </w:rPr>
      </w:pPr>
      <w:r w:rsidRPr="0075355B">
        <w:rPr>
          <w:rFonts w:ascii="Times New Roman" w:hAnsi="Times New Roman" w:cs="Times New Roman"/>
          <w:i/>
        </w:rPr>
        <w:t>от 29.07.2025г. №484</w:t>
      </w:r>
      <w:r w:rsidR="00D41249">
        <w:rPr>
          <w:rFonts w:ascii="Times New Roman" w:hAnsi="Times New Roman" w:cs="Times New Roman"/>
          <w:i/>
        </w:rPr>
        <w:t xml:space="preserve">, от 29.12.2025г. №955, </w:t>
      </w:r>
    </w:p>
    <w:p w14:paraId="36A1215A" w14:textId="2F235E78" w:rsidR="000D6E39" w:rsidRPr="00350B62" w:rsidRDefault="00D4124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от 12.01.2026г. №3</w:t>
      </w:r>
      <w:r w:rsidR="000D6E39" w:rsidRPr="00350B62">
        <w:rPr>
          <w:rFonts w:ascii="Times New Roman" w:hAnsi="Times New Roman" w:cs="Times New Roman"/>
        </w:rPr>
        <w:t>)</w:t>
      </w:r>
    </w:p>
    <w:p w14:paraId="5E895D20" w14:textId="77777777" w:rsidR="000D6E39" w:rsidRPr="00350B62" w:rsidRDefault="000D6E39" w:rsidP="000D6E39">
      <w:pPr>
        <w:pStyle w:val="ConsPlusNormal"/>
        <w:ind w:right="230"/>
        <w:jc w:val="right"/>
        <w:outlineLvl w:val="1"/>
        <w:rPr>
          <w:rFonts w:ascii="Times New Roman" w:hAnsi="Times New Roman" w:cs="Times New Roman"/>
        </w:rPr>
      </w:pPr>
    </w:p>
    <w:p w14:paraId="3951C4E1" w14:textId="77777777" w:rsidR="000D6E39" w:rsidRPr="000D6E39" w:rsidRDefault="000D6E39" w:rsidP="000D6E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74D21B5" w14:textId="77777777" w:rsidR="00D62A53" w:rsidRPr="00670876" w:rsidRDefault="00D62A53" w:rsidP="00D62A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0876">
        <w:rPr>
          <w:rFonts w:ascii="Times New Roman" w:hAnsi="Times New Roman" w:cs="Times New Roman"/>
          <w:sz w:val="24"/>
          <w:szCs w:val="24"/>
        </w:rPr>
        <w:t>ПЕРЕЧЕНЬ</w:t>
      </w:r>
    </w:p>
    <w:p w14:paraId="7379B7AA" w14:textId="7B4EA108" w:rsidR="00D62A53" w:rsidRDefault="00D62A53" w:rsidP="00CF51BE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876">
        <w:rPr>
          <w:rFonts w:ascii="Times New Roman" w:hAnsi="Times New Roman" w:cs="Times New Roman"/>
          <w:sz w:val="24"/>
          <w:szCs w:val="24"/>
        </w:rPr>
        <w:t>ОСНОВНЫХ МЕРОПРИЯТИЙ  ПРОГРАММЫ</w:t>
      </w:r>
    </w:p>
    <w:tbl>
      <w:tblPr>
        <w:tblW w:w="18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5"/>
      </w:tblGrid>
      <w:tr w:rsidR="00CF51BE" w:rsidRPr="00670876" w14:paraId="0AA0FF3A" w14:textId="77777777" w:rsidTr="00CF51BE">
        <w:tc>
          <w:tcPr>
            <w:tcW w:w="18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D4371" w14:textId="77777777" w:rsidR="00CF51BE" w:rsidRPr="00670876" w:rsidRDefault="00CF51BE" w:rsidP="00D62A53">
            <w:pPr>
              <w:autoSpaceDE w:val="0"/>
              <w:autoSpaceDN w:val="0"/>
              <w:adjustRightInd w:val="0"/>
              <w:spacing w:after="0" w:line="240" w:lineRule="auto"/>
              <w:ind w:left="-102" w:hanging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0D24E2" w14:textId="77777777" w:rsidR="000D62B6" w:rsidRPr="005D302C" w:rsidRDefault="000D62B6" w:rsidP="000D6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478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3607"/>
        <w:gridCol w:w="1637"/>
        <w:gridCol w:w="1446"/>
        <w:gridCol w:w="2368"/>
        <w:gridCol w:w="1489"/>
        <w:gridCol w:w="1332"/>
        <w:gridCol w:w="1206"/>
        <w:gridCol w:w="1148"/>
      </w:tblGrid>
      <w:tr w:rsidR="00D41249" w:rsidRPr="00874D8F" w14:paraId="7AFE9862" w14:textId="77777777" w:rsidTr="00D41249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F2E7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6105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6D277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расходов (капвложения НИОКР и прочие расходы)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05FA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 (годы)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B2EF9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9F920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тыс. руб. (по годам, за  счет средств бюджета Ветлужского муниципального округа)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77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249" w:rsidRPr="00874D8F" w14:paraId="04BFB61B" w14:textId="77777777" w:rsidTr="00D41249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28EDB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4B17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810B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F6466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891E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1F74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826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6F8F9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3585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41249" w:rsidRPr="00874D8F" w14:paraId="570D2A02" w14:textId="77777777" w:rsidTr="00D41249">
        <w:trPr>
          <w:trHeight w:val="1300"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9D06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Цель Программы: Эффективное управление и распоряжение муниципальным имуществом и земельными ресурсами Ветлужского муниципального округа, обеспечение его сохранности и целевого использования</w:t>
            </w:r>
          </w:p>
          <w:p w14:paraId="787CA16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4A0AF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15 356,5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4B33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AC82B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38 030,21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EE39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73 198,11</w:t>
            </w:r>
          </w:p>
        </w:tc>
      </w:tr>
      <w:tr w:rsidR="00D41249" w:rsidRPr="00874D8F" w14:paraId="40D06581" w14:textId="77777777" w:rsidTr="00D4124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183F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01650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 инвентаризации, паспортизации и формирование Реестра муниципального имущества.   Улучшение технических характеристик </w:t>
            </w: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имущества.</w:t>
            </w:r>
          </w:p>
          <w:p w14:paraId="268D17B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муниципального имущества в целях не связанных с приватизацией</w:t>
            </w:r>
          </w:p>
          <w:p w14:paraId="0DD338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0ED2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5E70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BC6F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BBA2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4 339,0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71699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5 148,2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DD17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14 413,18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8A11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23 900,38</w:t>
            </w:r>
          </w:p>
        </w:tc>
      </w:tr>
      <w:tr w:rsidR="00D41249" w:rsidRPr="00874D8F" w14:paraId="33534D92" w14:textId="77777777" w:rsidTr="00D4124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D2D58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55DF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1D41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19E8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8BF27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  <w:p w14:paraId="37E1B35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AB0BF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6F56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270,4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013E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5 249,24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786F5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5 609,44</w:t>
            </w:r>
          </w:p>
        </w:tc>
      </w:tr>
      <w:tr w:rsidR="00D41249" w:rsidRPr="00874D8F" w14:paraId="64030AFB" w14:textId="77777777" w:rsidTr="00D4124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3971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58C2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Прогнозного плана приватизации (оценка рыночной стоимости имущества и т.д.)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A0F8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D2392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6A2B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C5C3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B2DE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CFB6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50A9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5482D8A0" w14:textId="77777777" w:rsidTr="00D4124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939C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9985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Ежегодное увеличение количества объектов имущества  Ветлужского муниципального округа в Перечне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15819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A5F9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211D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3A48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CC6C3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60869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9594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41249" w:rsidRPr="00874D8F" w14:paraId="1ADD88C2" w14:textId="77777777" w:rsidTr="00D4124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BD582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C9F5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МКУ «Центр обслуживания ОМСУ»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A8F8F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64C07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2023 – 2025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38D59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Ветлужского муниципального округа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6264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10 927,7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7E66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14 392,8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B00C5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18 367,78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61B2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43 688,28</w:t>
            </w:r>
          </w:p>
        </w:tc>
      </w:tr>
    </w:tbl>
    <w:p w14:paraId="69DAC21E" w14:textId="664402E8" w:rsidR="007B499C" w:rsidRPr="005D302C" w:rsidRDefault="007B499C" w:rsidP="007B499C">
      <w:pPr>
        <w:jc w:val="right"/>
        <w:rPr>
          <w:rFonts w:ascii="Calibri" w:eastAsia="Calibri" w:hAnsi="Calibri" w:cs="Times New Roman"/>
        </w:rPr>
      </w:pPr>
    </w:p>
    <w:p w14:paraId="0855D7D6" w14:textId="77777777" w:rsidR="007B499C" w:rsidRPr="005D302C" w:rsidRDefault="007B499C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45E589" w14:textId="77777777" w:rsidR="007B499C" w:rsidRDefault="007B499C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DD09CF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CE2251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074848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6CB73E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BE8B21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EC675F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46A76A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9169AB" w14:textId="77777777" w:rsidR="00CA47B5" w:rsidRDefault="00CA47B5" w:rsidP="007B4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A87730" w14:textId="41EE3A0D" w:rsidR="001D242B" w:rsidRPr="00350B62" w:rsidRDefault="0014202F" w:rsidP="00CF51BE">
      <w:pPr>
        <w:pStyle w:val="ConsPlusNormal"/>
        <w:ind w:left="-709" w:right="66" w:firstLine="709"/>
        <w:jc w:val="right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Утвержден</w:t>
      </w:r>
    </w:p>
    <w:p w14:paraId="68F1637F" w14:textId="08D89443" w:rsidR="001D242B" w:rsidRPr="00350B62" w:rsidRDefault="001D242B" w:rsidP="00CF51BE">
      <w:pPr>
        <w:pStyle w:val="ConsPlusNormal"/>
        <w:jc w:val="right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постановлени</w:t>
      </w:r>
      <w:r w:rsidR="0014202F" w:rsidRPr="00350B62">
        <w:rPr>
          <w:rFonts w:ascii="Times New Roman" w:hAnsi="Times New Roman" w:cs="Times New Roman"/>
        </w:rPr>
        <w:t>ем</w:t>
      </w:r>
      <w:r w:rsidRPr="00350B62">
        <w:rPr>
          <w:rFonts w:ascii="Times New Roman" w:hAnsi="Times New Roman" w:cs="Times New Roman"/>
        </w:rPr>
        <w:t xml:space="preserve"> администрации</w:t>
      </w:r>
    </w:p>
    <w:p w14:paraId="0F82F108" w14:textId="0F5B2DF0" w:rsidR="001D242B" w:rsidRPr="00350B62" w:rsidRDefault="001D242B" w:rsidP="00CF51BE">
      <w:pPr>
        <w:pStyle w:val="ConsPlusNormal"/>
        <w:jc w:val="right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Ветлужского муниципального </w:t>
      </w:r>
      <w:r w:rsidR="00AF1E81" w:rsidRPr="00350B62">
        <w:rPr>
          <w:rFonts w:ascii="Times New Roman" w:hAnsi="Times New Roman" w:cs="Times New Roman"/>
        </w:rPr>
        <w:t>района</w:t>
      </w:r>
    </w:p>
    <w:p w14:paraId="2D6576FB" w14:textId="77777777" w:rsidR="001D242B" w:rsidRPr="00350B62" w:rsidRDefault="001D242B" w:rsidP="00CF51BE">
      <w:pPr>
        <w:pStyle w:val="ConsPlusNormal"/>
        <w:jc w:val="right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Нижегородской области</w:t>
      </w:r>
    </w:p>
    <w:p w14:paraId="28924211" w14:textId="7EC63233" w:rsidR="001D242B" w:rsidRPr="00350B62" w:rsidRDefault="001D242B" w:rsidP="00CF51B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350B62">
        <w:rPr>
          <w:rFonts w:ascii="Times New Roman" w:hAnsi="Times New Roman" w:cs="Times New Roman"/>
          <w:sz w:val="20"/>
          <w:szCs w:val="20"/>
        </w:rPr>
        <w:t>«</w:t>
      </w:r>
      <w:r w:rsidR="000D6E39" w:rsidRPr="00350B62">
        <w:rPr>
          <w:rFonts w:ascii="Times New Roman" w:hAnsi="Times New Roman" w:cs="Times New Roman"/>
          <w:sz w:val="20"/>
          <w:szCs w:val="20"/>
        </w:rPr>
        <w:t>29</w:t>
      </w:r>
      <w:r w:rsidRPr="00350B62">
        <w:rPr>
          <w:rFonts w:ascii="Times New Roman" w:hAnsi="Times New Roman" w:cs="Times New Roman"/>
          <w:sz w:val="20"/>
          <w:szCs w:val="20"/>
        </w:rPr>
        <w:t>»</w:t>
      </w:r>
      <w:r w:rsidR="00857802" w:rsidRPr="00350B62">
        <w:rPr>
          <w:rFonts w:ascii="Times New Roman" w:hAnsi="Times New Roman" w:cs="Times New Roman"/>
          <w:sz w:val="20"/>
          <w:szCs w:val="20"/>
        </w:rPr>
        <w:t xml:space="preserve"> </w:t>
      </w:r>
      <w:r w:rsidR="000D6E39" w:rsidRPr="00350B62">
        <w:rPr>
          <w:rFonts w:ascii="Times New Roman" w:hAnsi="Times New Roman" w:cs="Times New Roman"/>
          <w:sz w:val="20"/>
          <w:szCs w:val="20"/>
        </w:rPr>
        <w:t>декабря</w:t>
      </w:r>
      <w:r w:rsidR="00857802" w:rsidRPr="00350B62">
        <w:rPr>
          <w:rFonts w:ascii="Times New Roman" w:hAnsi="Times New Roman" w:cs="Times New Roman"/>
          <w:sz w:val="20"/>
          <w:szCs w:val="20"/>
        </w:rPr>
        <w:t xml:space="preserve"> 20</w:t>
      </w:r>
      <w:r w:rsidR="000D6E39" w:rsidRPr="00350B62">
        <w:rPr>
          <w:rFonts w:ascii="Times New Roman" w:hAnsi="Times New Roman" w:cs="Times New Roman"/>
          <w:sz w:val="20"/>
          <w:szCs w:val="20"/>
        </w:rPr>
        <w:t>22</w:t>
      </w:r>
      <w:r w:rsidR="00857802" w:rsidRPr="00350B62">
        <w:rPr>
          <w:rFonts w:ascii="Times New Roman" w:hAnsi="Times New Roman" w:cs="Times New Roman"/>
          <w:sz w:val="20"/>
          <w:szCs w:val="20"/>
        </w:rPr>
        <w:t xml:space="preserve">г. </w:t>
      </w:r>
      <w:r w:rsidRPr="00350B62">
        <w:rPr>
          <w:rFonts w:ascii="Times New Roman" w:hAnsi="Times New Roman" w:cs="Times New Roman"/>
          <w:sz w:val="20"/>
          <w:szCs w:val="20"/>
        </w:rPr>
        <w:t>№</w:t>
      </w:r>
      <w:r w:rsidR="000D6E39" w:rsidRPr="00350B62">
        <w:rPr>
          <w:rFonts w:ascii="Times New Roman" w:hAnsi="Times New Roman" w:cs="Times New Roman"/>
          <w:sz w:val="20"/>
          <w:szCs w:val="20"/>
        </w:rPr>
        <w:t>849</w:t>
      </w:r>
    </w:p>
    <w:p w14:paraId="112CEFFF" w14:textId="6DB8C713" w:rsidR="00802D30" w:rsidRPr="00350B62" w:rsidRDefault="00802D30" w:rsidP="00CF51BE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350B62">
        <w:rPr>
          <w:rFonts w:ascii="Times New Roman" w:hAnsi="Times New Roman" w:cs="Times New Roman"/>
          <w:i/>
          <w:sz w:val="20"/>
          <w:szCs w:val="20"/>
        </w:rPr>
        <w:t xml:space="preserve">   (</w:t>
      </w:r>
      <w:r w:rsidRPr="00350B62">
        <w:rPr>
          <w:rFonts w:ascii="Times New Roman" w:hAnsi="Times New Roman" w:cs="Times New Roman"/>
          <w:sz w:val="20"/>
          <w:szCs w:val="20"/>
        </w:rPr>
        <w:t>в редакции постановлени</w:t>
      </w:r>
      <w:r w:rsidR="009F3E69" w:rsidRPr="00350B62">
        <w:rPr>
          <w:rFonts w:ascii="Times New Roman" w:hAnsi="Times New Roman" w:cs="Times New Roman"/>
          <w:sz w:val="20"/>
          <w:szCs w:val="20"/>
        </w:rPr>
        <w:t>й</w:t>
      </w:r>
      <w:r w:rsidRPr="00350B6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14:paraId="03FFBE3E" w14:textId="77777777" w:rsidR="00802D30" w:rsidRPr="00350B62" w:rsidRDefault="00802D30" w:rsidP="00CF51BE">
      <w:pPr>
        <w:pStyle w:val="ConsPlusNormal"/>
        <w:tabs>
          <w:tab w:val="left" w:pos="15026"/>
        </w:tabs>
        <w:ind w:left="-426" w:right="66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 Ветлужского муниципального округа</w:t>
      </w:r>
    </w:p>
    <w:p w14:paraId="4163783B" w14:textId="77777777" w:rsidR="00474A7B" w:rsidRPr="00350B62" w:rsidRDefault="00802D30" w:rsidP="00CF51BE">
      <w:pPr>
        <w:pStyle w:val="ConsPlusNormal"/>
        <w:tabs>
          <w:tab w:val="left" w:pos="15026"/>
        </w:tabs>
        <w:ind w:right="66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 Нижегородской области от 20.03.2023 № 134</w:t>
      </w:r>
      <w:r w:rsidR="009F3E69" w:rsidRPr="00350B62">
        <w:rPr>
          <w:rFonts w:ascii="Times New Roman" w:hAnsi="Times New Roman" w:cs="Times New Roman"/>
        </w:rPr>
        <w:t>, от 06.04.2023г. №236</w:t>
      </w:r>
      <w:r w:rsidR="00474A7B" w:rsidRPr="00350B62">
        <w:rPr>
          <w:rFonts w:ascii="Times New Roman" w:hAnsi="Times New Roman" w:cs="Times New Roman"/>
        </w:rPr>
        <w:t>,</w:t>
      </w:r>
    </w:p>
    <w:p w14:paraId="7F253C7C" w14:textId="77777777" w:rsidR="00474A7B" w:rsidRPr="00350B62" w:rsidRDefault="00474A7B" w:rsidP="00CF51BE">
      <w:pPr>
        <w:pStyle w:val="ConsPlusNormal"/>
        <w:tabs>
          <w:tab w:val="left" w:pos="15026"/>
        </w:tabs>
        <w:ind w:right="66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от 06.04.2023г. №236, от 29.05.2023г. №421, от 20.06.2023г. №471,</w:t>
      </w:r>
    </w:p>
    <w:p w14:paraId="6A7F9770" w14:textId="77777777" w:rsidR="00D85F43" w:rsidRPr="00350B62" w:rsidRDefault="006A6712" w:rsidP="00CF51BE">
      <w:pPr>
        <w:pStyle w:val="ConsPlusNormal"/>
        <w:tabs>
          <w:tab w:val="left" w:pos="15026"/>
        </w:tabs>
        <w:ind w:right="66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>от 25.07.2023г. № 553</w:t>
      </w:r>
      <w:r w:rsidR="00974734" w:rsidRPr="00350B62">
        <w:rPr>
          <w:rFonts w:ascii="Times New Roman" w:hAnsi="Times New Roman" w:cs="Times New Roman"/>
        </w:rPr>
        <w:t>, от 20.10.23г. №791</w:t>
      </w:r>
      <w:r w:rsidR="00366E36" w:rsidRPr="00350B62">
        <w:rPr>
          <w:rFonts w:ascii="Times New Roman" w:hAnsi="Times New Roman" w:cs="Times New Roman"/>
        </w:rPr>
        <w:t>, от 28.12.23г. №1014</w:t>
      </w:r>
      <w:r w:rsidR="00D85F43" w:rsidRPr="00350B62">
        <w:rPr>
          <w:rFonts w:ascii="Times New Roman" w:hAnsi="Times New Roman" w:cs="Times New Roman"/>
        </w:rPr>
        <w:t>,</w:t>
      </w:r>
    </w:p>
    <w:p w14:paraId="307B9AC8" w14:textId="77777777" w:rsidR="00037C15" w:rsidRDefault="00D85F43" w:rsidP="00CF51BE">
      <w:pPr>
        <w:pStyle w:val="ConsPlusNormal"/>
        <w:tabs>
          <w:tab w:val="left" w:pos="15026"/>
        </w:tabs>
        <w:ind w:right="66"/>
        <w:jc w:val="right"/>
        <w:outlineLvl w:val="1"/>
        <w:rPr>
          <w:rFonts w:ascii="Times New Roman" w:hAnsi="Times New Roman" w:cs="Times New Roman"/>
        </w:rPr>
      </w:pPr>
      <w:r w:rsidRPr="00350B62">
        <w:rPr>
          <w:rFonts w:ascii="Times New Roman" w:hAnsi="Times New Roman" w:cs="Times New Roman"/>
        </w:rPr>
        <w:t xml:space="preserve"> от 15.04.2024г. №269</w:t>
      </w:r>
      <w:r w:rsidR="00841079" w:rsidRPr="00350B62">
        <w:rPr>
          <w:rFonts w:ascii="Times New Roman" w:hAnsi="Times New Roman" w:cs="Times New Roman"/>
        </w:rPr>
        <w:t>, от 10.07.2024 № 492</w:t>
      </w:r>
      <w:r w:rsidR="00EF22D8" w:rsidRPr="00350B62">
        <w:rPr>
          <w:rFonts w:ascii="Times New Roman" w:hAnsi="Times New Roman" w:cs="Times New Roman"/>
        </w:rPr>
        <w:t xml:space="preserve">, </w:t>
      </w:r>
      <w:r w:rsidR="00BB050E" w:rsidRPr="00350B62">
        <w:rPr>
          <w:rFonts w:ascii="Times New Roman" w:hAnsi="Times New Roman" w:cs="Times New Roman"/>
          <w:i/>
        </w:rPr>
        <w:t xml:space="preserve"> от  09.10.2024г</w:t>
      </w:r>
      <w:r w:rsidR="00EF22D8" w:rsidRPr="00350B62">
        <w:rPr>
          <w:rFonts w:ascii="Times New Roman" w:hAnsi="Times New Roman" w:cs="Times New Roman"/>
        </w:rPr>
        <w:t>.</w:t>
      </w:r>
      <w:r w:rsidR="00350B62" w:rsidRPr="00350B62">
        <w:rPr>
          <w:rFonts w:ascii="Times New Roman" w:hAnsi="Times New Roman" w:cs="Times New Roman"/>
        </w:rPr>
        <w:t xml:space="preserve"> №732</w:t>
      </w:r>
      <w:r w:rsidR="00037C15">
        <w:rPr>
          <w:rFonts w:ascii="Times New Roman" w:hAnsi="Times New Roman" w:cs="Times New Roman"/>
        </w:rPr>
        <w:t xml:space="preserve">, </w:t>
      </w:r>
    </w:p>
    <w:p w14:paraId="62697131" w14:textId="77777777" w:rsidR="00D41249" w:rsidRDefault="0075355B" w:rsidP="00CF51BE">
      <w:pPr>
        <w:pStyle w:val="ConsPlusNormal"/>
        <w:tabs>
          <w:tab w:val="left" w:pos="15026"/>
        </w:tabs>
        <w:ind w:right="66"/>
        <w:jc w:val="right"/>
        <w:outlineLvl w:val="1"/>
        <w:rPr>
          <w:rFonts w:ascii="Times New Roman" w:hAnsi="Times New Roman" w:cs="Times New Roman"/>
          <w:i/>
        </w:rPr>
      </w:pPr>
      <w:r w:rsidRPr="0075355B">
        <w:rPr>
          <w:rFonts w:ascii="Times New Roman" w:hAnsi="Times New Roman" w:cs="Times New Roman"/>
          <w:i/>
        </w:rPr>
        <w:t>от 27.12.2024г.№1016, от 04.02.2025г. №53, от 29.07.2025г. №484</w:t>
      </w:r>
      <w:r w:rsidR="00D41249">
        <w:rPr>
          <w:rFonts w:ascii="Times New Roman" w:hAnsi="Times New Roman" w:cs="Times New Roman"/>
          <w:i/>
        </w:rPr>
        <w:t>,</w:t>
      </w:r>
    </w:p>
    <w:p w14:paraId="0531F145" w14:textId="022851E7" w:rsidR="00802D30" w:rsidRPr="00350B62" w:rsidRDefault="00D41249" w:rsidP="00CF51BE">
      <w:pPr>
        <w:pStyle w:val="ConsPlusNormal"/>
        <w:tabs>
          <w:tab w:val="left" w:pos="15026"/>
        </w:tabs>
        <w:ind w:right="66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от 29.12.2025г. №955, от 12.01.2026г. №3</w:t>
      </w:r>
      <w:r w:rsidR="00802D30" w:rsidRPr="00350B62">
        <w:rPr>
          <w:rFonts w:ascii="Times New Roman" w:hAnsi="Times New Roman" w:cs="Times New Roman"/>
        </w:rPr>
        <w:t>)</w:t>
      </w:r>
    </w:p>
    <w:p w14:paraId="5656543F" w14:textId="77777777" w:rsidR="00802D30" w:rsidRDefault="00802D30" w:rsidP="001D24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FD5993" w14:textId="77777777" w:rsidR="00F54928" w:rsidRPr="00573A80" w:rsidRDefault="00F54928" w:rsidP="001D24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3A80">
        <w:rPr>
          <w:rFonts w:ascii="Times New Roman" w:hAnsi="Times New Roman" w:cs="Times New Roman"/>
          <w:sz w:val="24"/>
          <w:szCs w:val="24"/>
        </w:rPr>
        <w:t xml:space="preserve">ПЛАН РЕАЛИЗАЦИИ МУНИЦИПАЛЬНОЙ   ПРОГРАММЫ </w:t>
      </w:r>
    </w:p>
    <w:p w14:paraId="4B62163F" w14:textId="529990B4" w:rsidR="00F54928" w:rsidRPr="00CF51BE" w:rsidRDefault="00F54928" w:rsidP="00D62A5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F51BE">
        <w:rPr>
          <w:rFonts w:ascii="Times New Roman" w:hAnsi="Times New Roman" w:cs="Times New Roman"/>
          <w:sz w:val="24"/>
          <w:szCs w:val="24"/>
        </w:rPr>
        <w:t>«Управление муниципальной собственнос</w:t>
      </w:r>
      <w:r w:rsidR="00CD5148" w:rsidRPr="00CF51BE">
        <w:rPr>
          <w:rFonts w:ascii="Times New Roman" w:hAnsi="Times New Roman" w:cs="Times New Roman"/>
          <w:sz w:val="24"/>
          <w:szCs w:val="24"/>
        </w:rPr>
        <w:t>тью Ветлужского муниципального округа</w:t>
      </w:r>
      <w:r w:rsidRPr="00CF51BE">
        <w:rPr>
          <w:rFonts w:ascii="Times New Roman" w:hAnsi="Times New Roman" w:cs="Times New Roman"/>
          <w:sz w:val="24"/>
          <w:szCs w:val="24"/>
        </w:rPr>
        <w:t xml:space="preserve"> Нижегородской области»</w:t>
      </w:r>
    </w:p>
    <w:p w14:paraId="0CFC516C" w14:textId="0C8F8061" w:rsidR="00F54928" w:rsidRPr="00CF51BE" w:rsidRDefault="00CD5148" w:rsidP="00D62A5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F51BE">
        <w:rPr>
          <w:rFonts w:ascii="Times New Roman" w:hAnsi="Times New Roman" w:cs="Times New Roman"/>
          <w:sz w:val="24"/>
          <w:szCs w:val="24"/>
        </w:rPr>
        <w:t>на 2023</w:t>
      </w:r>
      <w:r w:rsidR="00F54928" w:rsidRPr="00CF51BE">
        <w:rPr>
          <w:rFonts w:ascii="Times New Roman" w:hAnsi="Times New Roman" w:cs="Times New Roman"/>
          <w:sz w:val="24"/>
          <w:szCs w:val="24"/>
        </w:rPr>
        <w:t>-202</w:t>
      </w:r>
      <w:r w:rsidRPr="00CF51BE">
        <w:rPr>
          <w:rFonts w:ascii="Times New Roman" w:hAnsi="Times New Roman" w:cs="Times New Roman"/>
          <w:sz w:val="24"/>
          <w:szCs w:val="24"/>
        </w:rPr>
        <w:t>5</w:t>
      </w:r>
      <w:r w:rsidR="00F54928" w:rsidRPr="00CF51BE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569E1C0" w14:textId="77777777" w:rsidR="00D62A53" w:rsidRDefault="00D62A53" w:rsidP="00F549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53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570"/>
        <w:gridCol w:w="570"/>
        <w:gridCol w:w="1702"/>
        <w:gridCol w:w="1699"/>
        <w:gridCol w:w="1705"/>
        <w:gridCol w:w="1135"/>
        <w:gridCol w:w="1135"/>
        <w:gridCol w:w="1138"/>
        <w:gridCol w:w="1119"/>
      </w:tblGrid>
      <w:tr w:rsidR="00C76791" w:rsidRPr="00874D8F" w14:paraId="0D03FBFD" w14:textId="77777777" w:rsidTr="00C76791">
        <w:trPr>
          <w:cantSplit/>
          <w:trHeight w:val="240"/>
        </w:trPr>
        <w:tc>
          <w:tcPr>
            <w:tcW w:w="7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B18B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подпрограммы, основного мероприятия подпрограммы/ мероприятий в рамках  основного мероприятия подпрограммы</w:t>
            </w:r>
          </w:p>
        </w:tc>
        <w:tc>
          <w:tcPr>
            <w:tcW w:w="7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4FF61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61CEE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68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0B77F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Непосредственный результат </w:t>
            </w:r>
          </w:p>
          <w:p w14:paraId="104C3F3C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(краткое описание)</w:t>
            </w:r>
          </w:p>
        </w:tc>
        <w:tc>
          <w:tcPr>
            <w:tcW w:w="149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2287D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тыс. руб.            (по годам,  за</w:t>
            </w:r>
          </w:p>
          <w:p w14:paraId="3FC1E892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счет средств местного бюджета)</w:t>
            </w:r>
          </w:p>
        </w:tc>
      </w:tr>
      <w:tr w:rsidR="00C76791" w:rsidRPr="00874D8F" w14:paraId="20394567" w14:textId="77777777" w:rsidTr="00C76791">
        <w:trPr>
          <w:cantSplit/>
          <w:trHeight w:val="517"/>
        </w:trPr>
        <w:tc>
          <w:tcPr>
            <w:tcW w:w="7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6CF4E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DE97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73F6A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реализа-ции</w:t>
            </w:r>
          </w:p>
        </w:tc>
        <w:tc>
          <w:tcPr>
            <w:tcW w:w="1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8A963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оконча-ния реализа-ции</w:t>
            </w:r>
          </w:p>
        </w:tc>
        <w:tc>
          <w:tcPr>
            <w:tcW w:w="168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719BF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3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3ABF9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76791" w:rsidRPr="00874D8F" w14:paraId="553247FE" w14:textId="77777777" w:rsidTr="00C76791">
        <w:trPr>
          <w:cantSplit/>
          <w:trHeight w:val="362"/>
        </w:trPr>
        <w:tc>
          <w:tcPr>
            <w:tcW w:w="7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84101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2B33B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2BF8B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AFA8F" w14:textId="77777777" w:rsidR="00D41249" w:rsidRPr="00874D8F" w:rsidRDefault="00D41249" w:rsidP="00D412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B093B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DE8A4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284A4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74FB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3AC18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1F36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A141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C76791" w:rsidRPr="00874D8F" w14:paraId="01099503" w14:textId="77777777" w:rsidTr="00C76791">
        <w:trPr>
          <w:cantSplit/>
          <w:trHeight w:val="158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0C29A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653EF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E9DF7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D1A9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E44CC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1F816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743BF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AEFBD5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00078D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2E78A6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75CA3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C76791" w:rsidRPr="00874D8F" w14:paraId="4D19040F" w14:textId="77777777" w:rsidTr="00C76791">
        <w:trPr>
          <w:cantSplit/>
          <w:trHeight w:val="3567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59E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Муниципальная программа </w:t>
            </w:r>
          </w:p>
          <w:p w14:paraId="70C99AB5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«Управление муниципальной собственностью Ветлужского муниципального округа Нижегородской области»</w:t>
            </w:r>
          </w:p>
          <w:p w14:paraId="01411508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9060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F7CC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bookmarkStart w:id="3" w:name="_GoBack"/>
            <w:bookmarkEnd w:id="3"/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1E12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7D510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земельными ресурсами Ветлужского муниципального округа, обеспечение его сохранности и целевого использования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58142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земельными ресурсами Ветлужского муниципального округа, обеспечение его сохранности и целевого использования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CA587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земельными ресурсами Ветлужского муниципального округа, обеспечение его сохранности и целевого использования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67231B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4D8F">
              <w:rPr>
                <w:rFonts w:ascii="Times New Roman" w:eastAsia="Calibri" w:hAnsi="Times New Roman" w:cs="Times New Roman"/>
              </w:rPr>
              <w:t>15 356,5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BA8E55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19 811,4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F356AD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38 030,21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1182C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73 198,11</w:t>
            </w:r>
          </w:p>
        </w:tc>
      </w:tr>
      <w:tr w:rsidR="00C76791" w:rsidRPr="00874D8F" w14:paraId="61EB2C5B" w14:textId="77777777" w:rsidTr="00C76791">
        <w:trPr>
          <w:cantSplit/>
          <w:trHeight w:val="2955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968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  <w:p w14:paraId="2B43B1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02FE8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 инвентаризации, паспортизации и формирование Реестра муниципального имущества.   Улучшение технических характеристик муниципального имущества.</w:t>
            </w:r>
          </w:p>
          <w:p w14:paraId="10EB56F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оценки муниципального имущества в целях не связанных с приватизацией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4E880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 и Управление территории г. Ветлуги администрации Ветлужского муниципального округа Нижегородской области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84001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8C4778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9EB005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37918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D98048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1B3FF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70EF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905C4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32033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B2178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3D082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FB5C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CC6A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7D626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4343D8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28CAB9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74D8F">
              <w:rPr>
                <w:rFonts w:ascii="Times New Roman" w:eastAsia="Calibri" w:hAnsi="Times New Roman" w:cs="Times New Roman"/>
              </w:rPr>
              <w:t>4 339,0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F5BF8C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874D8F">
              <w:rPr>
                <w:rFonts w:ascii="Times New Roman" w:eastAsia="Calibri" w:hAnsi="Times New Roman" w:cs="Times New Roman"/>
              </w:rPr>
              <w:t>5 148,2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C23B5F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</w:rPr>
              <w:t>14 413,18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C905D" w14:textId="77777777" w:rsidR="00D41249" w:rsidRPr="00874D8F" w:rsidRDefault="00D41249" w:rsidP="00D4124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23 900,38</w:t>
            </w:r>
          </w:p>
        </w:tc>
      </w:tr>
      <w:tr w:rsidR="00C76791" w:rsidRPr="00874D8F" w14:paraId="505CBC7D" w14:textId="77777777" w:rsidTr="00C76791">
        <w:trPr>
          <w:cantSplit/>
          <w:trHeight w:val="346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807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1.1.</w:t>
            </w:r>
          </w:p>
          <w:p w14:paraId="387A342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 инвентаризации, паспортизации и формирование Реестра муниципального имущества   </w:t>
            </w:r>
          </w:p>
          <w:p w14:paraId="43300E6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EC93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84BD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2F7C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864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B8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86A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88990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677,5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6250C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C253A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144,90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F708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922,40</w:t>
            </w:r>
          </w:p>
        </w:tc>
      </w:tr>
      <w:tr w:rsidR="00C76791" w:rsidRPr="00874D8F" w14:paraId="38ECC306" w14:textId="77777777" w:rsidTr="00C76791">
        <w:trPr>
          <w:cantSplit/>
          <w:trHeight w:val="346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F24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1.2.</w:t>
            </w:r>
          </w:p>
          <w:p w14:paraId="7BD5A89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 технических характеристик муниципального имущества</w:t>
            </w:r>
          </w:p>
          <w:p w14:paraId="4EB08D4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BFE0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 и Управление территории г. Ветлуги администрации Ветлужского муниципального округа Нижегородской области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ECB5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D104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6A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BD3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31C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Совершенствова-ние учета  объектов  муниципальной собственности Ветлужского муниципального округа. 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4BA0D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3 419,6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665A7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4 879,2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A9FCA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2 304,07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D34B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10 602,87</w:t>
            </w:r>
          </w:p>
        </w:tc>
      </w:tr>
      <w:tr w:rsidR="00C76791" w:rsidRPr="00874D8F" w14:paraId="34512460" w14:textId="77777777" w:rsidTr="00C76791">
        <w:trPr>
          <w:cantSplit/>
          <w:trHeight w:val="346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95F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1.2.1.</w:t>
            </w:r>
          </w:p>
          <w:p w14:paraId="74402E4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Ремонт объектов муниципальной собственности Ветлужского муниципального округа, изготовление сметной документации, проведение экспертизы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0654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 и Управление территории г. Ветлуги администрации Ветлужского муниципального округа Нижегородской области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B3F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B57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E31D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3E8AA5D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95E3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4A6FF21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655B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5F32F14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5FC3B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1 530,1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E3BB1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1 739,5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8D2E0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1 079,78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AD59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4 349,38</w:t>
            </w:r>
          </w:p>
        </w:tc>
      </w:tr>
      <w:tr w:rsidR="00C76791" w:rsidRPr="00874D8F" w14:paraId="312CC36B" w14:textId="77777777" w:rsidTr="00C76791">
        <w:trPr>
          <w:cantSplit/>
          <w:trHeight w:val="346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FE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1.2.2.</w:t>
            </w:r>
          </w:p>
          <w:p w14:paraId="561EAF9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Обновление и содержание имущества муниципальной казны, благоустройство территории, прилегающей к объекту муниципальной собственности </w:t>
            </w: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7AC2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54F1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41F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126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4B0CA22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915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7CF3374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B71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52854AF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99B14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1 889,5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320E6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3 139,7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5FBF6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3 095,47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E32B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8 124,67</w:t>
            </w:r>
          </w:p>
        </w:tc>
      </w:tr>
      <w:tr w:rsidR="00C76791" w:rsidRPr="00874D8F" w14:paraId="4801B640" w14:textId="77777777" w:rsidTr="00C76791">
        <w:trPr>
          <w:cantSplit/>
          <w:trHeight w:val="346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9C0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1.2.3.</w:t>
            </w:r>
          </w:p>
          <w:p w14:paraId="5EDC000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ремонт отделения почтовой связи по адресу: Нижегородская область, Ветлужский муниципальный округ, село Новопокровское, ул. Ленинская, дом 2</w:t>
            </w:r>
          </w:p>
          <w:p w14:paraId="38F8EE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FBDC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029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0B8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CDD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5EB415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87D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44E2302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DA4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35E7DA6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B1DB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41D83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1198B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1 154,83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93C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1 154,83</w:t>
            </w:r>
          </w:p>
        </w:tc>
      </w:tr>
      <w:tr w:rsidR="00C76791" w:rsidRPr="00874D8F" w14:paraId="6DA6328D" w14:textId="77777777" w:rsidTr="00C76791">
        <w:trPr>
          <w:cantSplit/>
          <w:trHeight w:val="346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977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1.2.4.</w:t>
            </w:r>
          </w:p>
          <w:p w14:paraId="5EF5288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  <w:p w14:paraId="7E2134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5C2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9AC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96D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C2C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11ACAA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B33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7015502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C0F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23E75A4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7F6FE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F57C9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B8734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6 514,13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A87B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6 514,13</w:t>
            </w:r>
          </w:p>
        </w:tc>
      </w:tr>
      <w:tr w:rsidR="00C76791" w:rsidRPr="00874D8F" w14:paraId="3FD0C9D6" w14:textId="77777777" w:rsidTr="00C76791">
        <w:trPr>
          <w:cantSplit/>
          <w:trHeight w:val="346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43B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1.3.</w:t>
            </w:r>
          </w:p>
          <w:p w14:paraId="1EA8539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оценки муниципального имущества в целях, не связанных с приватизацией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A3B8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97D7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16AD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E9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09A8A60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4D2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1B5720B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EC2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77A8B94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D8CC6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6961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59925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F78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205,0</w:t>
            </w:r>
          </w:p>
        </w:tc>
      </w:tr>
      <w:tr w:rsidR="00C76791" w:rsidRPr="00874D8F" w14:paraId="59E2A744" w14:textId="77777777" w:rsidTr="00C76791">
        <w:trPr>
          <w:cantSplit/>
          <w:trHeight w:val="2946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E01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1.4.</w:t>
            </w:r>
          </w:p>
          <w:p w14:paraId="5930F24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программного комплекса «БАРС-имущество» версия 2014 г., ранее установленного и адаптированного под администрацию Ветлужского муниципального округа, с выдачей абонемента на лицензионное обслуживание сроком на 1 год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72EB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69E8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9629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B9B8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Совершенствов-ание учета  объектов  муниципальной собственности Ветлужского муниципального округа.</w:t>
            </w:r>
          </w:p>
          <w:p w14:paraId="575A8BE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5A1B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1E09B4F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F0B4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4011074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4FF55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841BA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106,6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263BC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FEDC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243,5</w:t>
            </w:r>
          </w:p>
        </w:tc>
      </w:tr>
      <w:tr w:rsidR="00C76791" w:rsidRPr="00874D8F" w14:paraId="1C508149" w14:textId="77777777" w:rsidTr="00C76791">
        <w:trPr>
          <w:cantSplit/>
          <w:trHeight w:val="2946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B4B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1.5.</w:t>
            </w:r>
          </w:p>
          <w:p w14:paraId="5F1CC89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лицензии на право использования программного обеспечения для ЭВМ «ТехноКад-Муниципалитет модуль Оптима»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2936" w14:textId="77777777" w:rsidR="00D41249" w:rsidRPr="00874D8F" w:rsidRDefault="00D41249" w:rsidP="00D412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D15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3133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91A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Совершенствов-ание учета  объектов  муниципальной собственности Ветлужского муниципального округа.</w:t>
            </w:r>
          </w:p>
          <w:p w14:paraId="3D5DDB0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7D8D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4637306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9FB3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Совершенствова-ние учета  объектов  муниципальной собственности Ветлужского муниципального округа.</w:t>
            </w:r>
          </w:p>
          <w:p w14:paraId="07379EF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D91FD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A8A12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3C1C3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3D7F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82,40</w:t>
            </w:r>
          </w:p>
        </w:tc>
      </w:tr>
      <w:tr w:rsidR="00C76791" w:rsidRPr="00874D8F" w14:paraId="04292A06" w14:textId="77777777" w:rsidTr="00C76791">
        <w:trPr>
          <w:cantSplit/>
          <w:trHeight w:val="223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C989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Основное мероприятие 2.</w:t>
            </w:r>
          </w:p>
          <w:p w14:paraId="61F6FF9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763A5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576A874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9391D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4C80F89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E41C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5BF3A1A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4CF1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A52F2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CC55D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EC442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74D8F">
              <w:rPr>
                <w:rFonts w:ascii="Times New Roman" w:eastAsia="Calibri" w:hAnsi="Times New Roman" w:cs="Times New Roman"/>
              </w:rPr>
              <w:t>89,8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FF3B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4D8F">
              <w:rPr>
                <w:rFonts w:ascii="Times New Roman" w:eastAsia="Calibri" w:hAnsi="Times New Roman" w:cs="Times New Roman"/>
              </w:rPr>
              <w:t>270,4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9DD99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5 249,24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28F1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5 609,44</w:t>
            </w:r>
          </w:p>
        </w:tc>
      </w:tr>
      <w:tr w:rsidR="00C76791" w:rsidRPr="00874D8F" w14:paraId="4DED0144" w14:textId="77777777" w:rsidTr="00C76791">
        <w:trPr>
          <w:cantSplit/>
          <w:trHeight w:val="3097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DD8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2.1.</w:t>
            </w:r>
          </w:p>
          <w:p w14:paraId="72686A7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перераспределения земельных участков, находящихся в муниципальной собственности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630C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9B1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02D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0BF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5FEC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9C00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8E9FD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96CDE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65E5B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B872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76791" w:rsidRPr="00874D8F" w14:paraId="6492F121" w14:textId="77777777" w:rsidTr="00C76791">
        <w:trPr>
          <w:cantSplit/>
          <w:trHeight w:val="223"/>
        </w:trPr>
        <w:tc>
          <w:tcPr>
            <w:tcW w:w="7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71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2.2.</w:t>
            </w:r>
          </w:p>
          <w:p w14:paraId="47503FD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раздела земельных участков, находящихся в муниципальной собственности</w:t>
            </w:r>
          </w:p>
          <w:p w14:paraId="6CADE55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D47C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7FC5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A9E4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7D7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74A6" w14:textId="77777777" w:rsidR="00D41249" w:rsidRPr="00874D8F" w:rsidRDefault="00D41249" w:rsidP="00D4124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F646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74997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3079B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BA5B9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972B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C76791" w:rsidRPr="00874D8F" w14:paraId="50D922C9" w14:textId="77777777" w:rsidTr="00C76791">
        <w:trPr>
          <w:cantSplit/>
          <w:trHeight w:val="223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7B9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 2.3.</w:t>
            </w:r>
          </w:p>
          <w:p w14:paraId="5C4752A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межевания и постановка на кадастровый учет земельных участков в целях решения вопросов местного значения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BCBF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B59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EC5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C64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EB5B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D4EF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4C844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7A8AA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270,4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25143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5 249,24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6222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4D8F">
              <w:rPr>
                <w:rFonts w:ascii="Times New Roman" w:eastAsia="Calibri" w:hAnsi="Times New Roman" w:cs="Times New Roman"/>
                <w:sz w:val="24"/>
                <w:szCs w:val="24"/>
              </w:rPr>
              <w:t>5 609,44</w:t>
            </w:r>
          </w:p>
        </w:tc>
      </w:tr>
      <w:tr w:rsidR="00C76791" w:rsidRPr="00874D8F" w14:paraId="1F268192" w14:textId="77777777" w:rsidTr="00C76791">
        <w:trPr>
          <w:cantSplit/>
          <w:trHeight w:val="223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531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2.4.</w:t>
            </w:r>
          </w:p>
          <w:p w14:paraId="0138333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межевания и постановка на государственный кадастровый учет границ населенных пунктов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4547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AA83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09E1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CF9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6977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D33F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3E9A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56CC3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4FDB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66E6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52F9A855" w14:textId="77777777" w:rsidTr="00C76791">
        <w:trPr>
          <w:cantSplit/>
          <w:trHeight w:val="223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863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2.5.</w:t>
            </w:r>
          </w:p>
          <w:p w14:paraId="3D3A02E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Постановка на государственный  кадастровый учет границ территориальных зон</w:t>
            </w:r>
          </w:p>
          <w:p w14:paraId="758F4B5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0B25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494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1E63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88C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A802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48A3" w14:textId="77777777" w:rsidR="00D41249" w:rsidRPr="00874D8F" w:rsidRDefault="00D41249" w:rsidP="00D41249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11956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9DFB9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CABCC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8289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148818CD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B944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Основное мероприятие 3.</w:t>
            </w:r>
          </w:p>
          <w:p w14:paraId="0D353C7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4E5E848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Прогнозного плана приватизации (оценка рыночной стоимости имущества и т.д.)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F8903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07FAA0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5326B15A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EB2C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CC163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B7C103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80E7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9EB887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5319E4B7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19D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B54E3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58745E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5191EE0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9D4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AD636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5BCA098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70DC6DF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73621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87D42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51E3431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1691E8E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69FCE8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C4477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3F5D83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974EDA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CD1B0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0"/>
                <w:szCs w:val="10"/>
              </w:rPr>
            </w:pPr>
          </w:p>
          <w:p w14:paraId="689361D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91E589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1C38812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0"/>
                <w:szCs w:val="10"/>
              </w:rPr>
            </w:pPr>
          </w:p>
          <w:p w14:paraId="3EBE895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8550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1E54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154929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1BD294B4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C9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3.1.</w:t>
            </w:r>
          </w:p>
          <w:p w14:paraId="6DB6841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оценки муниципального имущества в целях продажи</w:t>
            </w:r>
          </w:p>
          <w:p w14:paraId="0DF5BF1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B0CEA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F52C8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B9BF3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E94CB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1CB7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A2FF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050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AE36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C625F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5AAB07C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2E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665824D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9C4D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66512E3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65EF9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A5028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D5F590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8174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7D4421BD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8BE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3.2.</w:t>
            </w:r>
          </w:p>
          <w:p w14:paraId="1BC777A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документации  о проведении торгов</w:t>
            </w:r>
          </w:p>
          <w:p w14:paraId="4E4563C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D901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E409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23F5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533D0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115A0DC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  <w:p w14:paraId="46CEDD36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5A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43C0B8E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  <w:p w14:paraId="5382757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E0761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141F753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  <w:p w14:paraId="15DFF06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15A4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5BB98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E9FFE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A5AA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2BCB6C70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398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3.3.</w:t>
            </w:r>
          </w:p>
          <w:p w14:paraId="5DDF099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торгов, заключение договоров купли-продажи муниципального имущества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06D9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806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095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BC25D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5E04F9B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  <w:p w14:paraId="7FEC629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9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63836B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CDC3D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47DFF98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74C71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6EB1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769A1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1529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718B5563" w14:textId="77777777" w:rsidTr="00C76791">
        <w:trPr>
          <w:cantSplit/>
          <w:trHeight w:val="5589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D40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3.4.</w:t>
            </w:r>
          </w:p>
          <w:p w14:paraId="7ED244D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регистрации перехода права собственности (при необходимости)</w:t>
            </w:r>
          </w:p>
          <w:p w14:paraId="63A7072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2FED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642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EF9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DFAE0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4F235DC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  <w:p w14:paraId="1AD0F65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87C5D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3CBDBF9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  <w:p w14:paraId="566AFE2F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A6291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3E8427C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F7133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A95D4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6D4CE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B41E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07094262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B27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Основное мероприятие 4.</w:t>
            </w:r>
          </w:p>
          <w:p w14:paraId="0465A67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4AAF0D8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Ежегодное увеличение количества объектов имущества  Ветлужского муниципального округа в Перечне </w:t>
            </w:r>
          </w:p>
          <w:p w14:paraId="38A6AAA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EE258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23A4B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7291C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4FCAA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1B3F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080AAA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08E003D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EDE4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D2137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E420C62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D601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DBCC5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0B3BEA2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1750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43D47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439C00A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16891E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FA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AE113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9D73E0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017269B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EFBB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1B213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DD7791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4E4C571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B700E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AB549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BD8420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69C9F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7667F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C7E668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2F80E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170616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5482B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723A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8EDB6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3852C8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6553D961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6433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Мероприятие 4.1</w:t>
            </w:r>
          </w:p>
          <w:p w14:paraId="1FC4ADA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Ежегодное увеличение количества объектов имущества  Ветлужского муниципального округа в Перечне </w:t>
            </w:r>
          </w:p>
          <w:p w14:paraId="5746B13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08704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C7441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8BA4A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37ADE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27BE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74CC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889B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F57BA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49947062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F7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753226E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0C102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ресурсов.</w:t>
            </w:r>
          </w:p>
          <w:p w14:paraId="09D3F7D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сбалансированной политики в сфере приватизации, муниципального имущества Ветлужского муниципального округа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D7C6E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F55C10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D99FB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1EBE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76791" w:rsidRPr="00874D8F" w14:paraId="4B10F65C" w14:textId="77777777" w:rsidTr="00C76791">
        <w:trPr>
          <w:cantSplit/>
          <w:trHeight w:val="240"/>
        </w:trPr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3D9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Основное мероприятие 5</w:t>
            </w:r>
          </w:p>
          <w:p w14:paraId="6293DF5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  <w:p w14:paraId="5DECF47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Обеспечение функционирования МКУ «Центр обслуживания ОМСУ»</w:t>
            </w:r>
          </w:p>
          <w:p w14:paraId="666C22F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D876455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E20E69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F3B4DA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EF5B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4560A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0E15B1A0" w14:textId="77777777" w:rsidR="00D41249" w:rsidRPr="00874D8F" w:rsidRDefault="00D41249" w:rsidP="00D41249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Ветлужского муниципального округа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017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BE22BB9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EB40FE0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0301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CA164D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06C6791E" w14:textId="77777777" w:rsidR="00D41249" w:rsidRPr="00874D8F" w:rsidRDefault="00D41249" w:rsidP="00D4124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21322B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8E4CE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129E781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DAD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B6393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CBD8B69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99F6DC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A04D34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7BECAAF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316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10 927,7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81F7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14 392,8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CBCE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18 367,78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E66F8" w14:textId="77777777" w:rsidR="00D41249" w:rsidRPr="00874D8F" w:rsidRDefault="00D41249" w:rsidP="00D41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4D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43 688,28</w:t>
            </w:r>
          </w:p>
        </w:tc>
      </w:tr>
    </w:tbl>
    <w:p w14:paraId="2F661A31" w14:textId="77777777" w:rsidR="00B50FB1" w:rsidRDefault="00B50FB1" w:rsidP="00F549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B50FB1" w:rsidSect="00C72B8C">
      <w:pgSz w:w="16838" w:h="11906" w:orient="landscape"/>
      <w:pgMar w:top="1134" w:right="820" w:bottom="56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1D6BB9"/>
    <w:multiLevelType w:val="hybridMultilevel"/>
    <w:tmpl w:val="508A2A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C73EC"/>
    <w:multiLevelType w:val="hybridMultilevel"/>
    <w:tmpl w:val="508A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D3186"/>
    <w:multiLevelType w:val="hybridMultilevel"/>
    <w:tmpl w:val="4460A1C8"/>
    <w:lvl w:ilvl="0" w:tplc="E2A0B8F6">
      <w:start w:val="6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56550"/>
    <w:multiLevelType w:val="hybridMultilevel"/>
    <w:tmpl w:val="508A2A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B67326"/>
    <w:multiLevelType w:val="hybridMultilevel"/>
    <w:tmpl w:val="BF247DA6"/>
    <w:lvl w:ilvl="0" w:tplc="908AA15C">
      <w:start w:val="69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C4117"/>
    <w:multiLevelType w:val="hybridMultilevel"/>
    <w:tmpl w:val="508A2A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B942CA"/>
    <w:multiLevelType w:val="hybridMultilevel"/>
    <w:tmpl w:val="881C1D5E"/>
    <w:lvl w:ilvl="0" w:tplc="05B418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F58A5"/>
    <w:multiLevelType w:val="hybridMultilevel"/>
    <w:tmpl w:val="14A0B080"/>
    <w:lvl w:ilvl="0" w:tplc="4302185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7376FE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5977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4B6059BE"/>
    <w:multiLevelType w:val="hybridMultilevel"/>
    <w:tmpl w:val="1364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64925"/>
    <w:multiLevelType w:val="hybridMultilevel"/>
    <w:tmpl w:val="171CE604"/>
    <w:lvl w:ilvl="0" w:tplc="4A20102E">
      <w:start w:val="1"/>
      <w:numFmt w:val="decimal"/>
      <w:lvlText w:val="%1."/>
      <w:lvlJc w:val="left"/>
      <w:pPr>
        <w:ind w:left="114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D8"/>
    <w:rsid w:val="0000238A"/>
    <w:rsid w:val="00003DB2"/>
    <w:rsid w:val="00004FE9"/>
    <w:rsid w:val="00007657"/>
    <w:rsid w:val="0000798E"/>
    <w:rsid w:val="00010060"/>
    <w:rsid w:val="00010196"/>
    <w:rsid w:val="00011AA1"/>
    <w:rsid w:val="00012B95"/>
    <w:rsid w:val="000157E7"/>
    <w:rsid w:val="0002170C"/>
    <w:rsid w:val="00027DE8"/>
    <w:rsid w:val="00032822"/>
    <w:rsid w:val="000359E6"/>
    <w:rsid w:val="00035A99"/>
    <w:rsid w:val="00037C15"/>
    <w:rsid w:val="0004656D"/>
    <w:rsid w:val="0005052D"/>
    <w:rsid w:val="00050C56"/>
    <w:rsid w:val="00063A50"/>
    <w:rsid w:val="000753BF"/>
    <w:rsid w:val="00075876"/>
    <w:rsid w:val="00080987"/>
    <w:rsid w:val="00080C22"/>
    <w:rsid w:val="00084063"/>
    <w:rsid w:val="00085C2A"/>
    <w:rsid w:val="0009080D"/>
    <w:rsid w:val="000A1CB1"/>
    <w:rsid w:val="000A5CA0"/>
    <w:rsid w:val="000A74B0"/>
    <w:rsid w:val="000B3310"/>
    <w:rsid w:val="000B3D05"/>
    <w:rsid w:val="000B6910"/>
    <w:rsid w:val="000C1F79"/>
    <w:rsid w:val="000C3D10"/>
    <w:rsid w:val="000C4A6F"/>
    <w:rsid w:val="000C7EA4"/>
    <w:rsid w:val="000D4F68"/>
    <w:rsid w:val="000D62B6"/>
    <w:rsid w:val="000D6618"/>
    <w:rsid w:val="000D6E39"/>
    <w:rsid w:val="000D70EA"/>
    <w:rsid w:val="000E3AA6"/>
    <w:rsid w:val="000E74F2"/>
    <w:rsid w:val="000E7DC8"/>
    <w:rsid w:val="000F7CC5"/>
    <w:rsid w:val="001070EE"/>
    <w:rsid w:val="00112FEC"/>
    <w:rsid w:val="00121383"/>
    <w:rsid w:val="001236AD"/>
    <w:rsid w:val="001237C9"/>
    <w:rsid w:val="00123E28"/>
    <w:rsid w:val="00140A63"/>
    <w:rsid w:val="0014202F"/>
    <w:rsid w:val="00143060"/>
    <w:rsid w:val="0015336E"/>
    <w:rsid w:val="00157591"/>
    <w:rsid w:val="00163DEE"/>
    <w:rsid w:val="001658B2"/>
    <w:rsid w:val="0016760D"/>
    <w:rsid w:val="00171A90"/>
    <w:rsid w:val="001727B0"/>
    <w:rsid w:val="0017344D"/>
    <w:rsid w:val="00176E22"/>
    <w:rsid w:val="001814B8"/>
    <w:rsid w:val="001817AE"/>
    <w:rsid w:val="001848C9"/>
    <w:rsid w:val="0018641D"/>
    <w:rsid w:val="00191F1D"/>
    <w:rsid w:val="00192C64"/>
    <w:rsid w:val="00192E61"/>
    <w:rsid w:val="00194B51"/>
    <w:rsid w:val="00195D13"/>
    <w:rsid w:val="001A15D4"/>
    <w:rsid w:val="001A5BF9"/>
    <w:rsid w:val="001A6012"/>
    <w:rsid w:val="001B570B"/>
    <w:rsid w:val="001C0A02"/>
    <w:rsid w:val="001C3825"/>
    <w:rsid w:val="001C5710"/>
    <w:rsid w:val="001D0279"/>
    <w:rsid w:val="001D14FF"/>
    <w:rsid w:val="001D2170"/>
    <w:rsid w:val="001D242B"/>
    <w:rsid w:val="001D581F"/>
    <w:rsid w:val="001D73D0"/>
    <w:rsid w:val="001D7A94"/>
    <w:rsid w:val="001E0CDC"/>
    <w:rsid w:val="001E69F7"/>
    <w:rsid w:val="001E73B7"/>
    <w:rsid w:val="001F3228"/>
    <w:rsid w:val="001F454C"/>
    <w:rsid w:val="001F48D8"/>
    <w:rsid w:val="00203970"/>
    <w:rsid w:val="00206329"/>
    <w:rsid w:val="002112EB"/>
    <w:rsid w:val="00226F19"/>
    <w:rsid w:val="00233A4C"/>
    <w:rsid w:val="002368E8"/>
    <w:rsid w:val="002436F1"/>
    <w:rsid w:val="002565EC"/>
    <w:rsid w:val="00271C06"/>
    <w:rsid w:val="00272101"/>
    <w:rsid w:val="002730CA"/>
    <w:rsid w:val="00276FFB"/>
    <w:rsid w:val="00281403"/>
    <w:rsid w:val="00281F31"/>
    <w:rsid w:val="002822C4"/>
    <w:rsid w:val="0028266D"/>
    <w:rsid w:val="00284AA5"/>
    <w:rsid w:val="00292741"/>
    <w:rsid w:val="00296193"/>
    <w:rsid w:val="002A07DC"/>
    <w:rsid w:val="002A19DC"/>
    <w:rsid w:val="002A7935"/>
    <w:rsid w:val="002B2D83"/>
    <w:rsid w:val="002B7C85"/>
    <w:rsid w:val="002C045C"/>
    <w:rsid w:val="002C0958"/>
    <w:rsid w:val="002C1252"/>
    <w:rsid w:val="002D11E1"/>
    <w:rsid w:val="002D2287"/>
    <w:rsid w:val="002D2395"/>
    <w:rsid w:val="002D32B5"/>
    <w:rsid w:val="002D399E"/>
    <w:rsid w:val="002D434A"/>
    <w:rsid w:val="002D4B55"/>
    <w:rsid w:val="002D72BB"/>
    <w:rsid w:val="002D7DE7"/>
    <w:rsid w:val="002E44B0"/>
    <w:rsid w:val="002E4E2E"/>
    <w:rsid w:val="002E52EB"/>
    <w:rsid w:val="002E7C0D"/>
    <w:rsid w:val="002F5BA2"/>
    <w:rsid w:val="002F733D"/>
    <w:rsid w:val="002F7C66"/>
    <w:rsid w:val="0030713F"/>
    <w:rsid w:val="00312076"/>
    <w:rsid w:val="00314A35"/>
    <w:rsid w:val="00315DFD"/>
    <w:rsid w:val="00317C4C"/>
    <w:rsid w:val="0032242E"/>
    <w:rsid w:val="003312A5"/>
    <w:rsid w:val="003332BD"/>
    <w:rsid w:val="00334CE0"/>
    <w:rsid w:val="00343A87"/>
    <w:rsid w:val="003460A1"/>
    <w:rsid w:val="003500DE"/>
    <w:rsid w:val="0035029E"/>
    <w:rsid w:val="00350B62"/>
    <w:rsid w:val="00352427"/>
    <w:rsid w:val="00361F98"/>
    <w:rsid w:val="00366B28"/>
    <w:rsid w:val="00366E36"/>
    <w:rsid w:val="003702F9"/>
    <w:rsid w:val="003738EE"/>
    <w:rsid w:val="00374D08"/>
    <w:rsid w:val="00374DDB"/>
    <w:rsid w:val="003769C0"/>
    <w:rsid w:val="00380FBE"/>
    <w:rsid w:val="00383D9A"/>
    <w:rsid w:val="00384EF1"/>
    <w:rsid w:val="00385C4C"/>
    <w:rsid w:val="00395507"/>
    <w:rsid w:val="003963D9"/>
    <w:rsid w:val="003A3E75"/>
    <w:rsid w:val="003A4792"/>
    <w:rsid w:val="003A74E7"/>
    <w:rsid w:val="003A7994"/>
    <w:rsid w:val="003B62D6"/>
    <w:rsid w:val="003C113F"/>
    <w:rsid w:val="003C6BE5"/>
    <w:rsid w:val="003C7362"/>
    <w:rsid w:val="003D384B"/>
    <w:rsid w:val="003D3DB5"/>
    <w:rsid w:val="003D7C60"/>
    <w:rsid w:val="003E09C4"/>
    <w:rsid w:val="003E1CAB"/>
    <w:rsid w:val="003E26B3"/>
    <w:rsid w:val="003E3F1B"/>
    <w:rsid w:val="003E4067"/>
    <w:rsid w:val="003E4FAD"/>
    <w:rsid w:val="003E57D8"/>
    <w:rsid w:val="003F02C3"/>
    <w:rsid w:val="003F70FA"/>
    <w:rsid w:val="00405F4F"/>
    <w:rsid w:val="004172A2"/>
    <w:rsid w:val="00423C0A"/>
    <w:rsid w:val="00423F9E"/>
    <w:rsid w:val="00430142"/>
    <w:rsid w:val="00432836"/>
    <w:rsid w:val="00440FE2"/>
    <w:rsid w:val="00444392"/>
    <w:rsid w:val="00450474"/>
    <w:rsid w:val="004508D7"/>
    <w:rsid w:val="0045367B"/>
    <w:rsid w:val="004546D9"/>
    <w:rsid w:val="00456627"/>
    <w:rsid w:val="00463AB9"/>
    <w:rsid w:val="00467702"/>
    <w:rsid w:val="00470EA1"/>
    <w:rsid w:val="004732B7"/>
    <w:rsid w:val="00474A7B"/>
    <w:rsid w:val="0047571B"/>
    <w:rsid w:val="004811CA"/>
    <w:rsid w:val="00481CBC"/>
    <w:rsid w:val="00483388"/>
    <w:rsid w:val="00483D53"/>
    <w:rsid w:val="00484A10"/>
    <w:rsid w:val="00485049"/>
    <w:rsid w:val="00487C00"/>
    <w:rsid w:val="00490602"/>
    <w:rsid w:val="0049122B"/>
    <w:rsid w:val="00491E31"/>
    <w:rsid w:val="00495D13"/>
    <w:rsid w:val="004A0440"/>
    <w:rsid w:val="004A1B66"/>
    <w:rsid w:val="004A4EF9"/>
    <w:rsid w:val="004A7078"/>
    <w:rsid w:val="004A7BC1"/>
    <w:rsid w:val="004B1B1E"/>
    <w:rsid w:val="004B7183"/>
    <w:rsid w:val="004C10C0"/>
    <w:rsid w:val="004C5F80"/>
    <w:rsid w:val="004D2BEB"/>
    <w:rsid w:val="004D7C4A"/>
    <w:rsid w:val="004E014A"/>
    <w:rsid w:val="004E0907"/>
    <w:rsid w:val="004E1006"/>
    <w:rsid w:val="004E561A"/>
    <w:rsid w:val="004E6C58"/>
    <w:rsid w:val="004F1F93"/>
    <w:rsid w:val="004F23E7"/>
    <w:rsid w:val="004F474D"/>
    <w:rsid w:val="005008FE"/>
    <w:rsid w:val="005035BE"/>
    <w:rsid w:val="00505676"/>
    <w:rsid w:val="005104CA"/>
    <w:rsid w:val="00517C9B"/>
    <w:rsid w:val="00517EEA"/>
    <w:rsid w:val="00525A34"/>
    <w:rsid w:val="0052653E"/>
    <w:rsid w:val="00527EC0"/>
    <w:rsid w:val="00527F92"/>
    <w:rsid w:val="00533CA6"/>
    <w:rsid w:val="00534C44"/>
    <w:rsid w:val="005358E0"/>
    <w:rsid w:val="0054120A"/>
    <w:rsid w:val="0054348A"/>
    <w:rsid w:val="005437DB"/>
    <w:rsid w:val="00550230"/>
    <w:rsid w:val="0055085E"/>
    <w:rsid w:val="00551FDF"/>
    <w:rsid w:val="00554A4A"/>
    <w:rsid w:val="005624FC"/>
    <w:rsid w:val="00563331"/>
    <w:rsid w:val="00565AA4"/>
    <w:rsid w:val="00565C80"/>
    <w:rsid w:val="00567B07"/>
    <w:rsid w:val="00573A80"/>
    <w:rsid w:val="00582FCC"/>
    <w:rsid w:val="005836C6"/>
    <w:rsid w:val="005837C8"/>
    <w:rsid w:val="00592ED8"/>
    <w:rsid w:val="00595382"/>
    <w:rsid w:val="0059623A"/>
    <w:rsid w:val="00596599"/>
    <w:rsid w:val="0059679E"/>
    <w:rsid w:val="005A20FE"/>
    <w:rsid w:val="005A49C0"/>
    <w:rsid w:val="005B5908"/>
    <w:rsid w:val="005B7537"/>
    <w:rsid w:val="005C34CE"/>
    <w:rsid w:val="005C4EFC"/>
    <w:rsid w:val="005D0D39"/>
    <w:rsid w:val="005D144F"/>
    <w:rsid w:val="005D3EB5"/>
    <w:rsid w:val="005D4068"/>
    <w:rsid w:val="005E3753"/>
    <w:rsid w:val="005E651E"/>
    <w:rsid w:val="005F5230"/>
    <w:rsid w:val="0060203B"/>
    <w:rsid w:val="00606AB9"/>
    <w:rsid w:val="00610DE1"/>
    <w:rsid w:val="0061205B"/>
    <w:rsid w:val="00615616"/>
    <w:rsid w:val="00621896"/>
    <w:rsid w:val="0062249D"/>
    <w:rsid w:val="00632430"/>
    <w:rsid w:val="0064410C"/>
    <w:rsid w:val="006461C9"/>
    <w:rsid w:val="00647B34"/>
    <w:rsid w:val="0065158F"/>
    <w:rsid w:val="006515A8"/>
    <w:rsid w:val="00657C31"/>
    <w:rsid w:val="00663DE7"/>
    <w:rsid w:val="006660C5"/>
    <w:rsid w:val="006700D6"/>
    <w:rsid w:val="00671B18"/>
    <w:rsid w:val="0067383B"/>
    <w:rsid w:val="00674AFC"/>
    <w:rsid w:val="00677369"/>
    <w:rsid w:val="00677B30"/>
    <w:rsid w:val="00687D8E"/>
    <w:rsid w:val="006903A9"/>
    <w:rsid w:val="0069152A"/>
    <w:rsid w:val="006945A9"/>
    <w:rsid w:val="00696A80"/>
    <w:rsid w:val="006A22E1"/>
    <w:rsid w:val="006A3130"/>
    <w:rsid w:val="006A5076"/>
    <w:rsid w:val="006A50A7"/>
    <w:rsid w:val="006A6712"/>
    <w:rsid w:val="006A771F"/>
    <w:rsid w:val="006A77F5"/>
    <w:rsid w:val="006B1767"/>
    <w:rsid w:val="006B2C5D"/>
    <w:rsid w:val="006B4906"/>
    <w:rsid w:val="006B7634"/>
    <w:rsid w:val="006C30CC"/>
    <w:rsid w:val="006C38F1"/>
    <w:rsid w:val="006C4A0D"/>
    <w:rsid w:val="006C7529"/>
    <w:rsid w:val="006D0132"/>
    <w:rsid w:val="006D2703"/>
    <w:rsid w:val="006D2967"/>
    <w:rsid w:val="006D535C"/>
    <w:rsid w:val="006D66AD"/>
    <w:rsid w:val="006E309D"/>
    <w:rsid w:val="006E3A00"/>
    <w:rsid w:val="006E7E4F"/>
    <w:rsid w:val="006F122B"/>
    <w:rsid w:val="006F3FE7"/>
    <w:rsid w:val="006F7B56"/>
    <w:rsid w:val="0070243E"/>
    <w:rsid w:val="00705938"/>
    <w:rsid w:val="0070741D"/>
    <w:rsid w:val="00712E78"/>
    <w:rsid w:val="007131EB"/>
    <w:rsid w:val="00713A47"/>
    <w:rsid w:val="00715327"/>
    <w:rsid w:val="0072030C"/>
    <w:rsid w:val="007211E6"/>
    <w:rsid w:val="0072140D"/>
    <w:rsid w:val="007238EB"/>
    <w:rsid w:val="00724B15"/>
    <w:rsid w:val="00727101"/>
    <w:rsid w:val="00727B31"/>
    <w:rsid w:val="00737325"/>
    <w:rsid w:val="007423D8"/>
    <w:rsid w:val="00743300"/>
    <w:rsid w:val="00745202"/>
    <w:rsid w:val="00745982"/>
    <w:rsid w:val="007461CF"/>
    <w:rsid w:val="00746423"/>
    <w:rsid w:val="00751536"/>
    <w:rsid w:val="00752320"/>
    <w:rsid w:val="0075355B"/>
    <w:rsid w:val="00753A44"/>
    <w:rsid w:val="007553AF"/>
    <w:rsid w:val="007579A1"/>
    <w:rsid w:val="007615AE"/>
    <w:rsid w:val="00765938"/>
    <w:rsid w:val="00771828"/>
    <w:rsid w:val="007761DC"/>
    <w:rsid w:val="0077717F"/>
    <w:rsid w:val="00780DF9"/>
    <w:rsid w:val="00781721"/>
    <w:rsid w:val="00781BB0"/>
    <w:rsid w:val="007821E6"/>
    <w:rsid w:val="007860C4"/>
    <w:rsid w:val="00787D12"/>
    <w:rsid w:val="00790238"/>
    <w:rsid w:val="00793EBC"/>
    <w:rsid w:val="007976E1"/>
    <w:rsid w:val="007A06A8"/>
    <w:rsid w:val="007A5F62"/>
    <w:rsid w:val="007B499C"/>
    <w:rsid w:val="007B49D6"/>
    <w:rsid w:val="007C02AB"/>
    <w:rsid w:val="007C0F96"/>
    <w:rsid w:val="007C2130"/>
    <w:rsid w:val="007C5BE7"/>
    <w:rsid w:val="007C63D2"/>
    <w:rsid w:val="007C6492"/>
    <w:rsid w:val="007D0437"/>
    <w:rsid w:val="007D3C89"/>
    <w:rsid w:val="007D42C7"/>
    <w:rsid w:val="007D72CA"/>
    <w:rsid w:val="007D79CE"/>
    <w:rsid w:val="007E7026"/>
    <w:rsid w:val="007E7166"/>
    <w:rsid w:val="007F7632"/>
    <w:rsid w:val="007F7E1C"/>
    <w:rsid w:val="00802D30"/>
    <w:rsid w:val="00803327"/>
    <w:rsid w:val="00803E76"/>
    <w:rsid w:val="00807EF0"/>
    <w:rsid w:val="00811F8D"/>
    <w:rsid w:val="00812983"/>
    <w:rsid w:val="00813416"/>
    <w:rsid w:val="00822764"/>
    <w:rsid w:val="00822E4E"/>
    <w:rsid w:val="0082352C"/>
    <w:rsid w:val="008256A1"/>
    <w:rsid w:val="00832361"/>
    <w:rsid w:val="0083478A"/>
    <w:rsid w:val="00834DB8"/>
    <w:rsid w:val="00835AC3"/>
    <w:rsid w:val="00837DF3"/>
    <w:rsid w:val="00840E09"/>
    <w:rsid w:val="00841079"/>
    <w:rsid w:val="008422F9"/>
    <w:rsid w:val="00846C98"/>
    <w:rsid w:val="00853DA3"/>
    <w:rsid w:val="00855E6B"/>
    <w:rsid w:val="00857802"/>
    <w:rsid w:val="00864052"/>
    <w:rsid w:val="008714CF"/>
    <w:rsid w:val="00880537"/>
    <w:rsid w:val="00884688"/>
    <w:rsid w:val="00885EFC"/>
    <w:rsid w:val="0089050F"/>
    <w:rsid w:val="008932E6"/>
    <w:rsid w:val="00893A61"/>
    <w:rsid w:val="008A2F62"/>
    <w:rsid w:val="008A5048"/>
    <w:rsid w:val="008A6A6D"/>
    <w:rsid w:val="008B3579"/>
    <w:rsid w:val="008B5C8E"/>
    <w:rsid w:val="008B724A"/>
    <w:rsid w:val="008D3273"/>
    <w:rsid w:val="008D4A6F"/>
    <w:rsid w:val="008D52BD"/>
    <w:rsid w:val="008D737B"/>
    <w:rsid w:val="008D7DEC"/>
    <w:rsid w:val="008E01FF"/>
    <w:rsid w:val="008E0438"/>
    <w:rsid w:val="008E3913"/>
    <w:rsid w:val="008E3B59"/>
    <w:rsid w:val="008F372F"/>
    <w:rsid w:val="008F71CE"/>
    <w:rsid w:val="00902396"/>
    <w:rsid w:val="00917B09"/>
    <w:rsid w:val="00921BF4"/>
    <w:rsid w:val="00922F23"/>
    <w:rsid w:val="0092419F"/>
    <w:rsid w:val="00925638"/>
    <w:rsid w:val="00933C76"/>
    <w:rsid w:val="0093576E"/>
    <w:rsid w:val="009415D4"/>
    <w:rsid w:val="00942E5E"/>
    <w:rsid w:val="009441B6"/>
    <w:rsid w:val="009470B3"/>
    <w:rsid w:val="00947263"/>
    <w:rsid w:val="009518E6"/>
    <w:rsid w:val="00952052"/>
    <w:rsid w:val="00953894"/>
    <w:rsid w:val="00953B6A"/>
    <w:rsid w:val="00955AA2"/>
    <w:rsid w:val="00965785"/>
    <w:rsid w:val="00965C09"/>
    <w:rsid w:val="0097190E"/>
    <w:rsid w:val="00974734"/>
    <w:rsid w:val="00974D4D"/>
    <w:rsid w:val="009757BA"/>
    <w:rsid w:val="00976D14"/>
    <w:rsid w:val="00977E80"/>
    <w:rsid w:val="009809C8"/>
    <w:rsid w:val="00983EFB"/>
    <w:rsid w:val="009844A2"/>
    <w:rsid w:val="0099593C"/>
    <w:rsid w:val="009A0D66"/>
    <w:rsid w:val="009A642E"/>
    <w:rsid w:val="009B7403"/>
    <w:rsid w:val="009C12B6"/>
    <w:rsid w:val="009C5034"/>
    <w:rsid w:val="009C7E8A"/>
    <w:rsid w:val="009D0A9E"/>
    <w:rsid w:val="009D20C8"/>
    <w:rsid w:val="009D62C1"/>
    <w:rsid w:val="009E1787"/>
    <w:rsid w:val="009E3228"/>
    <w:rsid w:val="009E341E"/>
    <w:rsid w:val="009E55E8"/>
    <w:rsid w:val="009E570D"/>
    <w:rsid w:val="009E7395"/>
    <w:rsid w:val="009F2116"/>
    <w:rsid w:val="009F3E69"/>
    <w:rsid w:val="009F7073"/>
    <w:rsid w:val="009F78D3"/>
    <w:rsid w:val="00A00ABC"/>
    <w:rsid w:val="00A0492E"/>
    <w:rsid w:val="00A057D3"/>
    <w:rsid w:val="00A07788"/>
    <w:rsid w:val="00A1230E"/>
    <w:rsid w:val="00A17C43"/>
    <w:rsid w:val="00A24407"/>
    <w:rsid w:val="00A248B0"/>
    <w:rsid w:val="00A27D6D"/>
    <w:rsid w:val="00A30539"/>
    <w:rsid w:val="00A30712"/>
    <w:rsid w:val="00A30A66"/>
    <w:rsid w:val="00A30CE9"/>
    <w:rsid w:val="00A36BCC"/>
    <w:rsid w:val="00A43993"/>
    <w:rsid w:val="00A44570"/>
    <w:rsid w:val="00A446B3"/>
    <w:rsid w:val="00A47061"/>
    <w:rsid w:val="00A5197F"/>
    <w:rsid w:val="00A52B89"/>
    <w:rsid w:val="00A53E6F"/>
    <w:rsid w:val="00A545C7"/>
    <w:rsid w:val="00A562CA"/>
    <w:rsid w:val="00A564B1"/>
    <w:rsid w:val="00A569F8"/>
    <w:rsid w:val="00A6083A"/>
    <w:rsid w:val="00A71B54"/>
    <w:rsid w:val="00A71B84"/>
    <w:rsid w:val="00A72098"/>
    <w:rsid w:val="00A733F3"/>
    <w:rsid w:val="00A75528"/>
    <w:rsid w:val="00A76CB6"/>
    <w:rsid w:val="00A77261"/>
    <w:rsid w:val="00A8262E"/>
    <w:rsid w:val="00A9721B"/>
    <w:rsid w:val="00A976BA"/>
    <w:rsid w:val="00AA1754"/>
    <w:rsid w:val="00AA1DA5"/>
    <w:rsid w:val="00AA27C4"/>
    <w:rsid w:val="00AA7A95"/>
    <w:rsid w:val="00AA7DEC"/>
    <w:rsid w:val="00AB58E2"/>
    <w:rsid w:val="00AB6F1D"/>
    <w:rsid w:val="00AC2368"/>
    <w:rsid w:val="00AC535D"/>
    <w:rsid w:val="00AC5D91"/>
    <w:rsid w:val="00AD2276"/>
    <w:rsid w:val="00AD237A"/>
    <w:rsid w:val="00AD309F"/>
    <w:rsid w:val="00AD3907"/>
    <w:rsid w:val="00AD503E"/>
    <w:rsid w:val="00AD6886"/>
    <w:rsid w:val="00AE083C"/>
    <w:rsid w:val="00AE261D"/>
    <w:rsid w:val="00AE28E2"/>
    <w:rsid w:val="00AE730B"/>
    <w:rsid w:val="00AF0A95"/>
    <w:rsid w:val="00AF1E81"/>
    <w:rsid w:val="00B0045E"/>
    <w:rsid w:val="00B069FE"/>
    <w:rsid w:val="00B12E3E"/>
    <w:rsid w:val="00B21677"/>
    <w:rsid w:val="00B21FF1"/>
    <w:rsid w:val="00B246A0"/>
    <w:rsid w:val="00B354B7"/>
    <w:rsid w:val="00B3585C"/>
    <w:rsid w:val="00B362C8"/>
    <w:rsid w:val="00B363CE"/>
    <w:rsid w:val="00B37B0B"/>
    <w:rsid w:val="00B41C66"/>
    <w:rsid w:val="00B50FB1"/>
    <w:rsid w:val="00B51ECC"/>
    <w:rsid w:val="00B52B28"/>
    <w:rsid w:val="00B53273"/>
    <w:rsid w:val="00B55466"/>
    <w:rsid w:val="00B55654"/>
    <w:rsid w:val="00B73F7F"/>
    <w:rsid w:val="00B8526F"/>
    <w:rsid w:val="00B87B96"/>
    <w:rsid w:val="00B9042B"/>
    <w:rsid w:val="00B9133E"/>
    <w:rsid w:val="00BB050E"/>
    <w:rsid w:val="00BB2DA2"/>
    <w:rsid w:val="00BB4441"/>
    <w:rsid w:val="00BB7EF7"/>
    <w:rsid w:val="00BC417A"/>
    <w:rsid w:val="00BC509B"/>
    <w:rsid w:val="00BD0450"/>
    <w:rsid w:val="00BD48FA"/>
    <w:rsid w:val="00BE5EB8"/>
    <w:rsid w:val="00BE6A63"/>
    <w:rsid w:val="00BF581B"/>
    <w:rsid w:val="00BF6E36"/>
    <w:rsid w:val="00C0037C"/>
    <w:rsid w:val="00C011C1"/>
    <w:rsid w:val="00C02BD3"/>
    <w:rsid w:val="00C04152"/>
    <w:rsid w:val="00C047BD"/>
    <w:rsid w:val="00C067DB"/>
    <w:rsid w:val="00C06843"/>
    <w:rsid w:val="00C100EC"/>
    <w:rsid w:val="00C1432F"/>
    <w:rsid w:val="00C1613E"/>
    <w:rsid w:val="00C1662B"/>
    <w:rsid w:val="00C20226"/>
    <w:rsid w:val="00C219AF"/>
    <w:rsid w:val="00C25177"/>
    <w:rsid w:val="00C334CB"/>
    <w:rsid w:val="00C335F6"/>
    <w:rsid w:val="00C34781"/>
    <w:rsid w:val="00C34A0D"/>
    <w:rsid w:val="00C37C4D"/>
    <w:rsid w:val="00C5240B"/>
    <w:rsid w:val="00C53276"/>
    <w:rsid w:val="00C57242"/>
    <w:rsid w:val="00C61DFA"/>
    <w:rsid w:val="00C61EF8"/>
    <w:rsid w:val="00C63918"/>
    <w:rsid w:val="00C6608B"/>
    <w:rsid w:val="00C72B8C"/>
    <w:rsid w:val="00C76791"/>
    <w:rsid w:val="00C8031F"/>
    <w:rsid w:val="00C85EFB"/>
    <w:rsid w:val="00C86607"/>
    <w:rsid w:val="00C93A3A"/>
    <w:rsid w:val="00C941A0"/>
    <w:rsid w:val="00CA2522"/>
    <w:rsid w:val="00CA47B5"/>
    <w:rsid w:val="00CB0AF6"/>
    <w:rsid w:val="00CB2154"/>
    <w:rsid w:val="00CB6EFD"/>
    <w:rsid w:val="00CC0FE2"/>
    <w:rsid w:val="00CC5F7F"/>
    <w:rsid w:val="00CD0E98"/>
    <w:rsid w:val="00CD23F3"/>
    <w:rsid w:val="00CD2809"/>
    <w:rsid w:val="00CD43D1"/>
    <w:rsid w:val="00CD5148"/>
    <w:rsid w:val="00CD622D"/>
    <w:rsid w:val="00CE3289"/>
    <w:rsid w:val="00CE3632"/>
    <w:rsid w:val="00CE4E9B"/>
    <w:rsid w:val="00CE5F25"/>
    <w:rsid w:val="00CF1A4F"/>
    <w:rsid w:val="00CF51BE"/>
    <w:rsid w:val="00D01854"/>
    <w:rsid w:val="00D027E5"/>
    <w:rsid w:val="00D053BE"/>
    <w:rsid w:val="00D056B6"/>
    <w:rsid w:val="00D07E15"/>
    <w:rsid w:val="00D10EDF"/>
    <w:rsid w:val="00D13FBC"/>
    <w:rsid w:val="00D169D2"/>
    <w:rsid w:val="00D21C75"/>
    <w:rsid w:val="00D2394A"/>
    <w:rsid w:val="00D25890"/>
    <w:rsid w:val="00D2766C"/>
    <w:rsid w:val="00D310E2"/>
    <w:rsid w:val="00D32AB0"/>
    <w:rsid w:val="00D409B2"/>
    <w:rsid w:val="00D41249"/>
    <w:rsid w:val="00D41C0A"/>
    <w:rsid w:val="00D43538"/>
    <w:rsid w:val="00D44DB1"/>
    <w:rsid w:val="00D45C72"/>
    <w:rsid w:val="00D502D0"/>
    <w:rsid w:val="00D5065C"/>
    <w:rsid w:val="00D53FBD"/>
    <w:rsid w:val="00D57DA3"/>
    <w:rsid w:val="00D61095"/>
    <w:rsid w:val="00D62A53"/>
    <w:rsid w:val="00D65E53"/>
    <w:rsid w:val="00D71BF3"/>
    <w:rsid w:val="00D73C9E"/>
    <w:rsid w:val="00D76F65"/>
    <w:rsid w:val="00D81C75"/>
    <w:rsid w:val="00D85F43"/>
    <w:rsid w:val="00D86F76"/>
    <w:rsid w:val="00D932D9"/>
    <w:rsid w:val="00D93368"/>
    <w:rsid w:val="00D937E4"/>
    <w:rsid w:val="00D976E7"/>
    <w:rsid w:val="00DA3338"/>
    <w:rsid w:val="00DB1CB3"/>
    <w:rsid w:val="00DB7864"/>
    <w:rsid w:val="00DB7C34"/>
    <w:rsid w:val="00DC0BAE"/>
    <w:rsid w:val="00DC2715"/>
    <w:rsid w:val="00DC58BB"/>
    <w:rsid w:val="00DD19B7"/>
    <w:rsid w:val="00DD3EDD"/>
    <w:rsid w:val="00DD624A"/>
    <w:rsid w:val="00DE1B14"/>
    <w:rsid w:val="00DE3B4A"/>
    <w:rsid w:val="00DE3DA9"/>
    <w:rsid w:val="00DE3E17"/>
    <w:rsid w:val="00DE64B7"/>
    <w:rsid w:val="00DF0CE9"/>
    <w:rsid w:val="00DF1D51"/>
    <w:rsid w:val="00DF380A"/>
    <w:rsid w:val="00DF4920"/>
    <w:rsid w:val="00DF7EEA"/>
    <w:rsid w:val="00E00A26"/>
    <w:rsid w:val="00E00F5A"/>
    <w:rsid w:val="00E01E29"/>
    <w:rsid w:val="00E046CD"/>
    <w:rsid w:val="00E07FEF"/>
    <w:rsid w:val="00E10222"/>
    <w:rsid w:val="00E21529"/>
    <w:rsid w:val="00E22B4B"/>
    <w:rsid w:val="00E22CFC"/>
    <w:rsid w:val="00E24D41"/>
    <w:rsid w:val="00E2593C"/>
    <w:rsid w:val="00E26AD7"/>
    <w:rsid w:val="00E31FB4"/>
    <w:rsid w:val="00E337C5"/>
    <w:rsid w:val="00E34226"/>
    <w:rsid w:val="00E4277A"/>
    <w:rsid w:val="00E51616"/>
    <w:rsid w:val="00E5369A"/>
    <w:rsid w:val="00E5693A"/>
    <w:rsid w:val="00E56E49"/>
    <w:rsid w:val="00E5750E"/>
    <w:rsid w:val="00E57FBA"/>
    <w:rsid w:val="00E608D3"/>
    <w:rsid w:val="00E60EA3"/>
    <w:rsid w:val="00E61870"/>
    <w:rsid w:val="00E627F3"/>
    <w:rsid w:val="00E64A26"/>
    <w:rsid w:val="00E65AF6"/>
    <w:rsid w:val="00E660F5"/>
    <w:rsid w:val="00E671F1"/>
    <w:rsid w:val="00E71CFF"/>
    <w:rsid w:val="00E71F1D"/>
    <w:rsid w:val="00E77752"/>
    <w:rsid w:val="00E80216"/>
    <w:rsid w:val="00E80243"/>
    <w:rsid w:val="00E816DC"/>
    <w:rsid w:val="00E86D08"/>
    <w:rsid w:val="00E87FA7"/>
    <w:rsid w:val="00E92448"/>
    <w:rsid w:val="00EA0F21"/>
    <w:rsid w:val="00EA176B"/>
    <w:rsid w:val="00EA265F"/>
    <w:rsid w:val="00EA468C"/>
    <w:rsid w:val="00EA629F"/>
    <w:rsid w:val="00EA6CE5"/>
    <w:rsid w:val="00EB3892"/>
    <w:rsid w:val="00EC12B6"/>
    <w:rsid w:val="00EC62EF"/>
    <w:rsid w:val="00ED0AF8"/>
    <w:rsid w:val="00ED146B"/>
    <w:rsid w:val="00EE1C6B"/>
    <w:rsid w:val="00EE4612"/>
    <w:rsid w:val="00EE5FC2"/>
    <w:rsid w:val="00EE6A5E"/>
    <w:rsid w:val="00EF22D8"/>
    <w:rsid w:val="00EF2A7B"/>
    <w:rsid w:val="00EF313F"/>
    <w:rsid w:val="00EF4431"/>
    <w:rsid w:val="00EF4EC1"/>
    <w:rsid w:val="00F04C91"/>
    <w:rsid w:val="00F07051"/>
    <w:rsid w:val="00F079D5"/>
    <w:rsid w:val="00F13288"/>
    <w:rsid w:val="00F148D0"/>
    <w:rsid w:val="00F17FCF"/>
    <w:rsid w:val="00F203EE"/>
    <w:rsid w:val="00F2158A"/>
    <w:rsid w:val="00F24478"/>
    <w:rsid w:val="00F25E8E"/>
    <w:rsid w:val="00F26B15"/>
    <w:rsid w:val="00F272EA"/>
    <w:rsid w:val="00F3152A"/>
    <w:rsid w:val="00F359A8"/>
    <w:rsid w:val="00F40E51"/>
    <w:rsid w:val="00F43197"/>
    <w:rsid w:val="00F43EB6"/>
    <w:rsid w:val="00F54928"/>
    <w:rsid w:val="00F5625C"/>
    <w:rsid w:val="00F56AB6"/>
    <w:rsid w:val="00F57800"/>
    <w:rsid w:val="00F72AC3"/>
    <w:rsid w:val="00F84CDF"/>
    <w:rsid w:val="00F903E2"/>
    <w:rsid w:val="00F948A7"/>
    <w:rsid w:val="00F9767B"/>
    <w:rsid w:val="00FA42E4"/>
    <w:rsid w:val="00FA634B"/>
    <w:rsid w:val="00FB296C"/>
    <w:rsid w:val="00FB2CE1"/>
    <w:rsid w:val="00FC1C59"/>
    <w:rsid w:val="00FC3E14"/>
    <w:rsid w:val="00FC6F1E"/>
    <w:rsid w:val="00FD19B8"/>
    <w:rsid w:val="00FD6E44"/>
    <w:rsid w:val="00FD6F0E"/>
    <w:rsid w:val="00FE0122"/>
    <w:rsid w:val="00FE6162"/>
    <w:rsid w:val="00FF029E"/>
    <w:rsid w:val="00FF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8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C0"/>
  </w:style>
  <w:style w:type="paragraph" w:styleId="1">
    <w:name w:val="heading 1"/>
    <w:basedOn w:val="a"/>
    <w:next w:val="a"/>
    <w:link w:val="10"/>
    <w:qFormat/>
    <w:rsid w:val="00143060"/>
    <w:pPr>
      <w:keepNext/>
      <w:widowControl w:val="0"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3060"/>
    <w:pPr>
      <w:keepNext/>
      <w:widowControl w:val="0"/>
      <w:numPr>
        <w:ilvl w:val="1"/>
        <w:numId w:val="5"/>
      </w:numPr>
      <w:tabs>
        <w:tab w:val="clear" w:pos="5977"/>
        <w:tab w:val="num" w:pos="1440"/>
      </w:tabs>
      <w:suppressAutoHyphens/>
      <w:spacing w:after="0" w:line="240" w:lineRule="auto"/>
      <w:ind w:left="708"/>
      <w:jc w:val="center"/>
      <w:outlineLvl w:val="1"/>
    </w:pPr>
    <w:rPr>
      <w:rFonts w:ascii="Times New Roman" w:eastAsia="Lucida Sans Unicode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6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0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3060"/>
    <w:rPr>
      <w:rFonts w:ascii="Times New Roman" w:eastAsia="Lucida Sans Unicode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3060"/>
    <w:rPr>
      <w:rFonts w:ascii="Times New Roman" w:eastAsia="Lucida Sans Unicode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14306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3060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242B"/>
    <w:pPr>
      <w:ind w:left="720"/>
      <w:contextualSpacing/>
    </w:pPr>
  </w:style>
  <w:style w:type="paragraph" w:styleId="a8">
    <w:name w:val="No Spacing"/>
    <w:uiPriority w:val="1"/>
    <w:qFormat/>
    <w:rsid w:val="00343A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C0"/>
  </w:style>
  <w:style w:type="paragraph" w:styleId="1">
    <w:name w:val="heading 1"/>
    <w:basedOn w:val="a"/>
    <w:next w:val="a"/>
    <w:link w:val="10"/>
    <w:qFormat/>
    <w:rsid w:val="00143060"/>
    <w:pPr>
      <w:keepNext/>
      <w:widowControl w:val="0"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3060"/>
    <w:pPr>
      <w:keepNext/>
      <w:widowControl w:val="0"/>
      <w:numPr>
        <w:ilvl w:val="1"/>
        <w:numId w:val="5"/>
      </w:numPr>
      <w:tabs>
        <w:tab w:val="clear" w:pos="5977"/>
        <w:tab w:val="num" w:pos="1440"/>
      </w:tabs>
      <w:suppressAutoHyphens/>
      <w:spacing w:after="0" w:line="240" w:lineRule="auto"/>
      <w:ind w:left="708"/>
      <w:jc w:val="center"/>
      <w:outlineLvl w:val="1"/>
    </w:pPr>
    <w:rPr>
      <w:rFonts w:ascii="Times New Roman" w:eastAsia="Lucida Sans Unicode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6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0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3060"/>
    <w:rPr>
      <w:rFonts w:ascii="Times New Roman" w:eastAsia="Lucida Sans Unicode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3060"/>
    <w:rPr>
      <w:rFonts w:ascii="Times New Roman" w:eastAsia="Lucida Sans Unicode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14306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3060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242B"/>
    <w:pPr>
      <w:ind w:left="720"/>
      <w:contextualSpacing/>
    </w:pPr>
  </w:style>
  <w:style w:type="paragraph" w:styleId="a8">
    <w:name w:val="No Spacing"/>
    <w:uiPriority w:val="1"/>
    <w:qFormat/>
    <w:rsid w:val="00343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EDF9291-540A-46FC-AB58-96E5D5C7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28</Pages>
  <Words>6767</Words>
  <Characters>38577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Chetverikova</cp:lastModifiedBy>
  <cp:revision>21</cp:revision>
  <cp:lastPrinted>2023-01-17T07:16:00Z</cp:lastPrinted>
  <dcterms:created xsi:type="dcterms:W3CDTF">2024-07-10T11:10:00Z</dcterms:created>
  <dcterms:modified xsi:type="dcterms:W3CDTF">2026-01-21T12:47:00Z</dcterms:modified>
</cp:coreProperties>
</file>